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7973A" w14:textId="77777777" w:rsidR="00C87D6B" w:rsidRDefault="00C87D6B" w:rsidP="00B81244">
      <w:pPr>
        <w:jc w:val="center"/>
        <w:outlineLvl w:val="0"/>
        <w:rPr>
          <w:b/>
          <w:sz w:val="28"/>
          <w:szCs w:val="28"/>
        </w:rPr>
      </w:pPr>
    </w:p>
    <w:p w14:paraId="6AD17E8F" w14:textId="77777777" w:rsidR="00C87D6B" w:rsidRDefault="00C87D6B" w:rsidP="00B81244">
      <w:pPr>
        <w:jc w:val="center"/>
        <w:outlineLvl w:val="0"/>
        <w:rPr>
          <w:b/>
          <w:sz w:val="28"/>
          <w:szCs w:val="28"/>
        </w:rPr>
      </w:pPr>
    </w:p>
    <w:p w14:paraId="01F122C6" w14:textId="77777777" w:rsidR="007339B1" w:rsidRDefault="007339B1" w:rsidP="00B81244">
      <w:pPr>
        <w:jc w:val="center"/>
        <w:outlineLvl w:val="0"/>
        <w:rPr>
          <w:b/>
          <w:sz w:val="28"/>
          <w:szCs w:val="28"/>
        </w:rPr>
      </w:pPr>
      <w:r w:rsidRPr="002224EA">
        <w:rPr>
          <w:b/>
          <w:sz w:val="28"/>
          <w:szCs w:val="28"/>
        </w:rPr>
        <w:t xml:space="preserve">ОБЩИНСКА ИЗБИРАТЕЛНА КОМИСИЯ  ВЪЛЧИ ДОЛ </w:t>
      </w:r>
    </w:p>
    <w:p w14:paraId="1ACFABEC" w14:textId="77777777" w:rsidR="00C87D6B" w:rsidRPr="002224EA" w:rsidRDefault="00C87D6B" w:rsidP="00B81244">
      <w:pPr>
        <w:jc w:val="center"/>
        <w:outlineLvl w:val="0"/>
        <w:rPr>
          <w:b/>
          <w:sz w:val="28"/>
          <w:szCs w:val="28"/>
        </w:rPr>
      </w:pPr>
    </w:p>
    <w:p w14:paraId="11E48A38" w14:textId="77777777" w:rsidR="00C87D6B" w:rsidRPr="002224EA" w:rsidRDefault="00C87D6B" w:rsidP="00B81244">
      <w:pPr>
        <w:jc w:val="center"/>
        <w:rPr>
          <w:b/>
          <w:sz w:val="28"/>
          <w:szCs w:val="28"/>
        </w:rPr>
      </w:pPr>
    </w:p>
    <w:p w14:paraId="07972E6F" w14:textId="77777777" w:rsidR="007339B1" w:rsidRPr="00C87D6B" w:rsidRDefault="007339B1" w:rsidP="00B81244">
      <w:pPr>
        <w:jc w:val="center"/>
        <w:outlineLvl w:val="0"/>
        <w:rPr>
          <w:b/>
          <w:sz w:val="26"/>
          <w:szCs w:val="26"/>
        </w:rPr>
      </w:pPr>
      <w:r w:rsidRPr="00C87D6B">
        <w:rPr>
          <w:b/>
          <w:sz w:val="26"/>
          <w:szCs w:val="26"/>
        </w:rPr>
        <w:t>ПРОТОКОЛ</w:t>
      </w:r>
    </w:p>
    <w:p w14:paraId="4DDD129E" w14:textId="4781EAA3" w:rsidR="007339B1" w:rsidRDefault="007339B1" w:rsidP="00B81244">
      <w:pPr>
        <w:jc w:val="center"/>
        <w:rPr>
          <w:b/>
          <w:sz w:val="26"/>
          <w:szCs w:val="26"/>
        </w:rPr>
      </w:pPr>
      <w:r w:rsidRPr="00C87D6B">
        <w:rPr>
          <w:b/>
          <w:sz w:val="26"/>
          <w:szCs w:val="26"/>
        </w:rPr>
        <w:t xml:space="preserve">№ </w:t>
      </w:r>
      <w:r w:rsidR="00E94B8B">
        <w:rPr>
          <w:b/>
          <w:sz w:val="26"/>
          <w:szCs w:val="26"/>
          <w:lang w:val="en-US"/>
        </w:rPr>
        <w:t>62</w:t>
      </w:r>
    </w:p>
    <w:p w14:paraId="2C13CDE2" w14:textId="77777777" w:rsidR="007339B1" w:rsidRPr="00C87D6B" w:rsidRDefault="007339B1" w:rsidP="00B81244">
      <w:pPr>
        <w:ind w:firstLine="540"/>
        <w:jc w:val="both"/>
        <w:rPr>
          <w:b/>
          <w:sz w:val="26"/>
          <w:szCs w:val="26"/>
        </w:rPr>
      </w:pPr>
    </w:p>
    <w:p w14:paraId="0ECE210F" w14:textId="77F00A9C" w:rsidR="007339B1" w:rsidRPr="00EF4E8A" w:rsidRDefault="007339B1" w:rsidP="00BA277E">
      <w:pPr>
        <w:ind w:firstLine="540"/>
        <w:jc w:val="both"/>
        <w:rPr>
          <w:sz w:val="22"/>
          <w:szCs w:val="22"/>
        </w:rPr>
      </w:pPr>
      <w:r w:rsidRPr="00EF4E8A">
        <w:rPr>
          <w:sz w:val="22"/>
          <w:szCs w:val="22"/>
        </w:rPr>
        <w:t xml:space="preserve">Днес </w:t>
      </w:r>
      <w:r w:rsidRPr="00EF4E8A">
        <w:rPr>
          <w:sz w:val="22"/>
          <w:szCs w:val="22"/>
          <w:lang w:val="en-US"/>
        </w:rPr>
        <w:t>0</w:t>
      </w:r>
      <w:r w:rsidR="008B272E" w:rsidRPr="00EF4E8A">
        <w:rPr>
          <w:sz w:val="22"/>
          <w:szCs w:val="22"/>
          <w:lang w:val="en-US"/>
        </w:rPr>
        <w:t>5</w:t>
      </w:r>
      <w:r w:rsidRPr="00EF4E8A">
        <w:rPr>
          <w:sz w:val="22"/>
          <w:szCs w:val="22"/>
        </w:rPr>
        <w:t>.0</w:t>
      </w:r>
      <w:r w:rsidR="008B272E" w:rsidRPr="00EF4E8A">
        <w:rPr>
          <w:sz w:val="22"/>
          <w:szCs w:val="22"/>
          <w:lang w:val="en-US"/>
        </w:rPr>
        <w:t>1</w:t>
      </w:r>
      <w:r w:rsidRPr="00EF4E8A">
        <w:rPr>
          <w:sz w:val="22"/>
          <w:szCs w:val="22"/>
        </w:rPr>
        <w:t>.202</w:t>
      </w:r>
      <w:r w:rsidR="00A1097A" w:rsidRPr="00EF4E8A">
        <w:rPr>
          <w:sz w:val="22"/>
          <w:szCs w:val="22"/>
          <w:lang w:val="en-US"/>
        </w:rPr>
        <w:t>3</w:t>
      </w:r>
      <w:r w:rsidRPr="00EF4E8A">
        <w:rPr>
          <w:sz w:val="22"/>
          <w:szCs w:val="22"/>
        </w:rPr>
        <w:t>год. се проведе заседание на Общинска избирателна комисия Вълчи дол, в състав:</w:t>
      </w:r>
    </w:p>
    <w:p w14:paraId="14D6FAA5" w14:textId="77777777" w:rsidR="007339B1" w:rsidRPr="00EF4E8A" w:rsidRDefault="007339B1" w:rsidP="00BA277E">
      <w:pPr>
        <w:ind w:firstLine="540"/>
        <w:jc w:val="both"/>
        <w:rPr>
          <w:sz w:val="22"/>
          <w:szCs w:val="22"/>
        </w:rPr>
      </w:pPr>
    </w:p>
    <w:p w14:paraId="165A3647" w14:textId="77777777" w:rsidR="007339B1" w:rsidRPr="00EF4E8A" w:rsidRDefault="007339B1" w:rsidP="00BA277E">
      <w:pPr>
        <w:ind w:firstLine="540"/>
        <w:jc w:val="both"/>
        <w:outlineLvl w:val="0"/>
        <w:rPr>
          <w:sz w:val="22"/>
          <w:szCs w:val="22"/>
        </w:rPr>
      </w:pPr>
      <w:r w:rsidRPr="00EF4E8A">
        <w:rPr>
          <w:sz w:val="22"/>
          <w:szCs w:val="22"/>
        </w:rPr>
        <w:t>ПРЕДСЕДАТЕЛ</w:t>
      </w:r>
      <w:r w:rsidRPr="00EF4E8A">
        <w:rPr>
          <w:sz w:val="22"/>
          <w:szCs w:val="22"/>
          <w:lang w:val="en-US"/>
        </w:rPr>
        <w:t xml:space="preserve"> –</w:t>
      </w:r>
      <w:r w:rsidRPr="00EF4E8A">
        <w:rPr>
          <w:sz w:val="22"/>
          <w:szCs w:val="22"/>
        </w:rPr>
        <w:t xml:space="preserve"> Бонка Димитрова</w:t>
      </w:r>
    </w:p>
    <w:p w14:paraId="1DE10D53" w14:textId="77777777" w:rsidR="007339B1" w:rsidRPr="00EF4E8A" w:rsidRDefault="007339B1" w:rsidP="00BA277E">
      <w:pPr>
        <w:ind w:firstLine="540"/>
        <w:jc w:val="both"/>
        <w:rPr>
          <w:sz w:val="22"/>
          <w:szCs w:val="22"/>
        </w:rPr>
      </w:pPr>
      <w:r w:rsidRPr="00EF4E8A">
        <w:rPr>
          <w:sz w:val="22"/>
          <w:szCs w:val="22"/>
        </w:rPr>
        <w:t xml:space="preserve">ЗАМ-ПРЕДСЕДАТЕЛ </w:t>
      </w:r>
      <w:r w:rsidRPr="00EF4E8A">
        <w:rPr>
          <w:sz w:val="22"/>
          <w:szCs w:val="22"/>
          <w:lang w:val="en-US"/>
        </w:rPr>
        <w:t xml:space="preserve"> - </w:t>
      </w:r>
      <w:r w:rsidRPr="00EF4E8A">
        <w:rPr>
          <w:sz w:val="22"/>
          <w:szCs w:val="22"/>
        </w:rPr>
        <w:t>Валентина Радева</w:t>
      </w:r>
    </w:p>
    <w:p w14:paraId="5DC8E039" w14:textId="77777777" w:rsidR="007339B1" w:rsidRPr="00EF4E8A" w:rsidRDefault="007339B1" w:rsidP="00BA277E">
      <w:pPr>
        <w:ind w:firstLine="540"/>
        <w:jc w:val="both"/>
        <w:rPr>
          <w:sz w:val="22"/>
          <w:szCs w:val="22"/>
        </w:rPr>
      </w:pPr>
      <w:r w:rsidRPr="00EF4E8A">
        <w:rPr>
          <w:sz w:val="22"/>
          <w:szCs w:val="22"/>
        </w:rPr>
        <w:t xml:space="preserve">ЗАМ-ПРЕДСЕДАТЕЛ </w:t>
      </w:r>
      <w:r w:rsidRPr="00EF4E8A">
        <w:rPr>
          <w:sz w:val="22"/>
          <w:szCs w:val="22"/>
          <w:lang w:val="en-US"/>
        </w:rPr>
        <w:t xml:space="preserve"> - </w:t>
      </w:r>
      <w:r w:rsidRPr="00EF4E8A">
        <w:rPr>
          <w:sz w:val="22"/>
          <w:szCs w:val="22"/>
        </w:rPr>
        <w:t>Минка Радулова</w:t>
      </w:r>
    </w:p>
    <w:p w14:paraId="7E4ED7F3" w14:textId="77777777" w:rsidR="007339B1" w:rsidRPr="00EF4E8A" w:rsidRDefault="007339B1" w:rsidP="00BA277E">
      <w:pPr>
        <w:jc w:val="both"/>
        <w:rPr>
          <w:sz w:val="22"/>
          <w:szCs w:val="22"/>
          <w:lang w:eastAsia="en-US"/>
        </w:rPr>
      </w:pPr>
      <w:r w:rsidRPr="00EF4E8A">
        <w:rPr>
          <w:sz w:val="22"/>
          <w:szCs w:val="22"/>
        </w:rPr>
        <w:t xml:space="preserve">         СЕКРЕТАР </w:t>
      </w:r>
      <w:r w:rsidRPr="00EF4E8A">
        <w:rPr>
          <w:sz w:val="22"/>
          <w:szCs w:val="22"/>
          <w:lang w:val="en-US"/>
        </w:rPr>
        <w:t>–</w:t>
      </w:r>
      <w:r w:rsidRPr="00EF4E8A">
        <w:rPr>
          <w:sz w:val="22"/>
          <w:szCs w:val="22"/>
          <w:lang w:eastAsia="en-US"/>
        </w:rPr>
        <w:t>Снежана Стойнева</w:t>
      </w:r>
    </w:p>
    <w:p w14:paraId="31BF7F09" w14:textId="77777777" w:rsidR="007339B1" w:rsidRPr="00EF4E8A" w:rsidRDefault="007339B1" w:rsidP="00BA277E">
      <w:pPr>
        <w:jc w:val="both"/>
        <w:rPr>
          <w:sz w:val="22"/>
          <w:szCs w:val="22"/>
          <w:lang w:eastAsia="en-US"/>
        </w:rPr>
      </w:pPr>
      <w:r w:rsidRPr="00EF4E8A">
        <w:rPr>
          <w:sz w:val="22"/>
          <w:szCs w:val="22"/>
        </w:rPr>
        <w:t>И  ЧЛЕНОВЕ:</w:t>
      </w:r>
    </w:p>
    <w:p w14:paraId="1A795C8E" w14:textId="77777777" w:rsidR="007339B1" w:rsidRPr="00EF4E8A" w:rsidRDefault="007339B1" w:rsidP="00BA277E">
      <w:pPr>
        <w:pStyle w:val="ListParagraph"/>
        <w:numPr>
          <w:ilvl w:val="0"/>
          <w:numId w:val="2"/>
        </w:numPr>
        <w:jc w:val="both"/>
        <w:rPr>
          <w:sz w:val="22"/>
          <w:szCs w:val="22"/>
          <w:lang w:eastAsia="en-US"/>
        </w:rPr>
      </w:pPr>
      <w:r w:rsidRPr="00EF4E8A">
        <w:rPr>
          <w:sz w:val="22"/>
          <w:szCs w:val="22"/>
          <w:lang w:eastAsia="en-US"/>
        </w:rPr>
        <w:t xml:space="preserve">Асибе Исмаилова </w:t>
      </w:r>
    </w:p>
    <w:p w14:paraId="3CE076B9" w14:textId="77777777" w:rsidR="007339B1" w:rsidRPr="00EF4E8A" w:rsidRDefault="007339B1" w:rsidP="00BA277E">
      <w:pPr>
        <w:pStyle w:val="ListParagraph"/>
        <w:numPr>
          <w:ilvl w:val="0"/>
          <w:numId w:val="2"/>
        </w:numPr>
        <w:jc w:val="both"/>
        <w:rPr>
          <w:sz w:val="22"/>
          <w:szCs w:val="22"/>
          <w:lang w:eastAsia="en-US"/>
        </w:rPr>
      </w:pPr>
      <w:r w:rsidRPr="00EF4E8A">
        <w:rPr>
          <w:sz w:val="22"/>
          <w:szCs w:val="22"/>
          <w:lang w:eastAsia="en-US"/>
        </w:rPr>
        <w:t>Тодор Гочев</w:t>
      </w:r>
    </w:p>
    <w:p w14:paraId="0A376775" w14:textId="77777777" w:rsidR="007339B1" w:rsidRPr="00EF4E8A" w:rsidRDefault="007339B1" w:rsidP="00BA277E">
      <w:pPr>
        <w:pStyle w:val="ListParagraph"/>
        <w:numPr>
          <w:ilvl w:val="0"/>
          <w:numId w:val="2"/>
        </w:numPr>
        <w:jc w:val="both"/>
        <w:rPr>
          <w:sz w:val="22"/>
          <w:szCs w:val="22"/>
          <w:lang w:eastAsia="en-US"/>
        </w:rPr>
      </w:pPr>
      <w:r w:rsidRPr="00EF4E8A">
        <w:rPr>
          <w:sz w:val="22"/>
          <w:szCs w:val="22"/>
          <w:lang w:eastAsia="en-US"/>
        </w:rPr>
        <w:t xml:space="preserve">Божанка Иванова </w:t>
      </w:r>
    </w:p>
    <w:p w14:paraId="0A88BB97" w14:textId="77777777" w:rsidR="007339B1" w:rsidRPr="00EF4E8A" w:rsidRDefault="007339B1" w:rsidP="00BA277E">
      <w:pPr>
        <w:pStyle w:val="ListParagraph"/>
        <w:numPr>
          <w:ilvl w:val="0"/>
          <w:numId w:val="2"/>
        </w:numPr>
        <w:jc w:val="both"/>
        <w:rPr>
          <w:sz w:val="22"/>
          <w:szCs w:val="22"/>
          <w:lang w:eastAsia="en-US"/>
        </w:rPr>
      </w:pPr>
      <w:r w:rsidRPr="00EF4E8A">
        <w:rPr>
          <w:sz w:val="22"/>
          <w:szCs w:val="22"/>
          <w:lang w:eastAsia="en-US"/>
        </w:rPr>
        <w:t>Петя Тодорова</w:t>
      </w:r>
    </w:p>
    <w:p w14:paraId="704FB6E1" w14:textId="77777777" w:rsidR="007339B1" w:rsidRPr="00EF4E8A" w:rsidRDefault="007339B1" w:rsidP="00BA277E">
      <w:pPr>
        <w:pStyle w:val="ListParagraph"/>
        <w:numPr>
          <w:ilvl w:val="0"/>
          <w:numId w:val="2"/>
        </w:numPr>
        <w:jc w:val="both"/>
        <w:rPr>
          <w:sz w:val="22"/>
          <w:szCs w:val="22"/>
          <w:lang w:eastAsia="en-US"/>
        </w:rPr>
      </w:pPr>
      <w:r w:rsidRPr="00EF4E8A">
        <w:rPr>
          <w:sz w:val="22"/>
          <w:szCs w:val="22"/>
          <w:lang w:eastAsia="en-US"/>
        </w:rPr>
        <w:t>Елка Златарова</w:t>
      </w:r>
    </w:p>
    <w:p w14:paraId="3D27BE44" w14:textId="77777777" w:rsidR="007339B1" w:rsidRPr="00EF4E8A" w:rsidRDefault="007339B1" w:rsidP="00BA277E">
      <w:pPr>
        <w:pStyle w:val="ListParagraph"/>
        <w:numPr>
          <w:ilvl w:val="0"/>
          <w:numId w:val="2"/>
        </w:numPr>
        <w:jc w:val="both"/>
        <w:rPr>
          <w:sz w:val="22"/>
          <w:szCs w:val="22"/>
          <w:lang w:eastAsia="en-US"/>
        </w:rPr>
      </w:pPr>
      <w:r w:rsidRPr="00EF4E8A">
        <w:rPr>
          <w:sz w:val="22"/>
          <w:szCs w:val="22"/>
          <w:lang w:eastAsia="en-US"/>
        </w:rPr>
        <w:t xml:space="preserve">Йорданка </w:t>
      </w:r>
      <w:proofErr w:type="spellStart"/>
      <w:r w:rsidRPr="00EF4E8A">
        <w:rPr>
          <w:sz w:val="22"/>
          <w:szCs w:val="22"/>
          <w:lang w:eastAsia="en-US"/>
        </w:rPr>
        <w:t>Колимечкова</w:t>
      </w:r>
      <w:proofErr w:type="spellEnd"/>
    </w:p>
    <w:p w14:paraId="38BAF92A" w14:textId="77777777" w:rsidR="008B272E" w:rsidRPr="00EF4E8A" w:rsidRDefault="008B272E" w:rsidP="00BA277E">
      <w:pPr>
        <w:pStyle w:val="ListParagraph"/>
        <w:numPr>
          <w:ilvl w:val="0"/>
          <w:numId w:val="2"/>
        </w:numPr>
        <w:jc w:val="both"/>
        <w:rPr>
          <w:sz w:val="22"/>
          <w:szCs w:val="22"/>
          <w:lang w:eastAsia="en-US"/>
        </w:rPr>
      </w:pPr>
      <w:r w:rsidRPr="00EF4E8A">
        <w:rPr>
          <w:sz w:val="22"/>
          <w:szCs w:val="22"/>
          <w:lang w:eastAsia="en-US"/>
        </w:rPr>
        <w:t>Боряна Йорданова</w:t>
      </w:r>
    </w:p>
    <w:p w14:paraId="77F59E84" w14:textId="77777777" w:rsidR="008B272E" w:rsidRPr="00EF4E8A" w:rsidRDefault="008B272E" w:rsidP="00BA277E">
      <w:pPr>
        <w:pStyle w:val="ListParagraph"/>
        <w:numPr>
          <w:ilvl w:val="0"/>
          <w:numId w:val="2"/>
        </w:numPr>
        <w:jc w:val="both"/>
        <w:rPr>
          <w:sz w:val="22"/>
          <w:szCs w:val="22"/>
          <w:lang w:eastAsia="en-US"/>
        </w:rPr>
      </w:pPr>
      <w:r w:rsidRPr="00EF4E8A">
        <w:rPr>
          <w:sz w:val="22"/>
          <w:szCs w:val="22"/>
          <w:lang w:eastAsia="en-US"/>
        </w:rPr>
        <w:t>Полина Петрова</w:t>
      </w:r>
    </w:p>
    <w:p w14:paraId="24CF1B20" w14:textId="5DDC9EA3" w:rsidR="00670303" w:rsidRPr="00BA277E" w:rsidRDefault="007339B1" w:rsidP="00BA277E">
      <w:pPr>
        <w:ind w:firstLine="540"/>
        <w:jc w:val="both"/>
        <w:rPr>
          <w:color w:val="000000" w:themeColor="text1"/>
          <w:sz w:val="22"/>
          <w:szCs w:val="22"/>
        </w:rPr>
      </w:pPr>
      <w:r w:rsidRPr="00EF4E8A">
        <w:rPr>
          <w:sz w:val="22"/>
          <w:szCs w:val="22"/>
        </w:rPr>
        <w:t xml:space="preserve">Присъстват </w:t>
      </w:r>
      <w:r w:rsidR="001C586A" w:rsidRPr="00EF4E8A">
        <w:rPr>
          <w:sz w:val="22"/>
          <w:szCs w:val="22"/>
        </w:rPr>
        <w:t xml:space="preserve"> </w:t>
      </w:r>
      <w:r w:rsidR="00BA277E">
        <w:rPr>
          <w:sz w:val="22"/>
          <w:szCs w:val="22"/>
        </w:rPr>
        <w:t>12</w:t>
      </w:r>
      <w:r w:rsidR="00BA277E">
        <w:rPr>
          <w:color w:val="FF0000"/>
          <w:sz w:val="22"/>
          <w:szCs w:val="22"/>
        </w:rPr>
        <w:t xml:space="preserve"> </w:t>
      </w:r>
      <w:r w:rsidR="00BA277E">
        <w:rPr>
          <w:color w:val="000000" w:themeColor="text1"/>
          <w:sz w:val="22"/>
          <w:szCs w:val="22"/>
        </w:rPr>
        <w:t>членове, отсъства – 1.</w:t>
      </w:r>
    </w:p>
    <w:p w14:paraId="38506721" w14:textId="77777777" w:rsidR="007339B1" w:rsidRPr="00EF4E8A" w:rsidRDefault="007339B1" w:rsidP="00BA277E">
      <w:pPr>
        <w:ind w:firstLine="540"/>
        <w:jc w:val="both"/>
        <w:rPr>
          <w:sz w:val="22"/>
          <w:szCs w:val="22"/>
          <w:lang w:eastAsia="en-US"/>
        </w:rPr>
      </w:pPr>
      <w:r w:rsidRPr="00EF4E8A">
        <w:rPr>
          <w:sz w:val="22"/>
          <w:szCs w:val="22"/>
          <w:lang w:eastAsia="en-US"/>
        </w:rPr>
        <w:t>Налице е необходимият кворум и заседанието се проведе при следния.</w:t>
      </w:r>
    </w:p>
    <w:p w14:paraId="7F9121EB" w14:textId="77777777" w:rsidR="007339B1" w:rsidRPr="00EF4E8A" w:rsidRDefault="007339B1" w:rsidP="00BA277E">
      <w:pPr>
        <w:ind w:firstLine="540"/>
        <w:jc w:val="both"/>
        <w:rPr>
          <w:b/>
          <w:sz w:val="22"/>
          <w:szCs w:val="22"/>
        </w:rPr>
      </w:pPr>
    </w:p>
    <w:p w14:paraId="7DCF38C4" w14:textId="77777777" w:rsidR="007339B1" w:rsidRPr="00EF4E8A" w:rsidRDefault="007339B1" w:rsidP="00BA277E">
      <w:pPr>
        <w:ind w:firstLine="540"/>
        <w:jc w:val="both"/>
        <w:rPr>
          <w:b/>
          <w:sz w:val="22"/>
          <w:szCs w:val="22"/>
        </w:rPr>
      </w:pPr>
      <w:r w:rsidRPr="00EF4E8A">
        <w:rPr>
          <w:b/>
          <w:sz w:val="22"/>
          <w:szCs w:val="22"/>
        </w:rPr>
        <w:t>ДНЕВЕН РЕД:</w:t>
      </w:r>
    </w:p>
    <w:p w14:paraId="11C1B5E9" w14:textId="77777777" w:rsidR="007339B1" w:rsidRPr="00EF4E8A" w:rsidRDefault="007339B1" w:rsidP="00BA277E">
      <w:pPr>
        <w:ind w:firstLine="540"/>
        <w:jc w:val="both"/>
        <w:rPr>
          <w:b/>
          <w:sz w:val="22"/>
          <w:szCs w:val="22"/>
        </w:rPr>
      </w:pPr>
    </w:p>
    <w:p w14:paraId="048D9FC9" w14:textId="46F49509" w:rsidR="00BA277E" w:rsidRPr="00BA277E" w:rsidRDefault="007339B1" w:rsidP="00BA277E">
      <w:pPr>
        <w:pStyle w:val="ListParagraph"/>
        <w:numPr>
          <w:ilvl w:val="0"/>
          <w:numId w:val="11"/>
        </w:numPr>
        <w:shd w:val="clear" w:color="auto" w:fill="FFFFFF"/>
        <w:spacing w:after="136"/>
        <w:jc w:val="both"/>
        <w:rPr>
          <w:sz w:val="22"/>
          <w:szCs w:val="22"/>
        </w:rPr>
      </w:pPr>
      <w:r w:rsidRPr="00BA277E">
        <w:rPr>
          <w:color w:val="333333"/>
          <w:sz w:val="22"/>
          <w:szCs w:val="22"/>
        </w:rPr>
        <w:t xml:space="preserve">Разглеждане </w:t>
      </w:r>
      <w:r w:rsidR="00BA277E" w:rsidRPr="00BA277E">
        <w:rPr>
          <w:color w:val="333333"/>
          <w:sz w:val="22"/>
          <w:szCs w:val="22"/>
        </w:rPr>
        <w:t xml:space="preserve">на Възражение, подадено от г-н Георги Минчев </w:t>
      </w:r>
      <w:proofErr w:type="spellStart"/>
      <w:r w:rsidR="00BA277E" w:rsidRPr="00BA277E">
        <w:rPr>
          <w:color w:val="333333"/>
          <w:sz w:val="22"/>
          <w:szCs w:val="22"/>
        </w:rPr>
        <w:t>Тронков</w:t>
      </w:r>
      <w:proofErr w:type="spellEnd"/>
      <w:r w:rsidR="00670303" w:rsidRPr="00BA277E">
        <w:rPr>
          <w:color w:val="333333"/>
          <w:sz w:val="22"/>
          <w:szCs w:val="22"/>
        </w:rPr>
        <w:t>,</w:t>
      </w:r>
      <w:r w:rsidRPr="00BA277E">
        <w:rPr>
          <w:color w:val="333333"/>
          <w:sz w:val="22"/>
          <w:szCs w:val="22"/>
        </w:rPr>
        <w:t xml:space="preserve"> </w:t>
      </w:r>
      <w:r w:rsidR="00BA277E" w:rsidRPr="00BA277E">
        <w:rPr>
          <w:color w:val="333333"/>
          <w:sz w:val="22"/>
          <w:szCs w:val="22"/>
        </w:rPr>
        <w:t xml:space="preserve">във връзка с </w:t>
      </w:r>
      <w:r w:rsidRPr="00BA277E">
        <w:rPr>
          <w:color w:val="333333"/>
          <w:sz w:val="22"/>
          <w:szCs w:val="22"/>
        </w:rPr>
        <w:t xml:space="preserve">подаден </w:t>
      </w:r>
      <w:r w:rsidR="00BA277E" w:rsidRPr="00BA277E">
        <w:rPr>
          <w:color w:val="333333"/>
          <w:sz w:val="22"/>
          <w:szCs w:val="22"/>
        </w:rPr>
        <w:t xml:space="preserve">сигнал </w:t>
      </w:r>
      <w:r w:rsidRPr="00BA277E">
        <w:rPr>
          <w:color w:val="333333"/>
          <w:sz w:val="22"/>
          <w:szCs w:val="22"/>
        </w:rPr>
        <w:t>от г-</w:t>
      </w:r>
      <w:r w:rsidR="008B272E" w:rsidRPr="00BA277E">
        <w:rPr>
          <w:color w:val="333333"/>
          <w:sz w:val="22"/>
          <w:szCs w:val="22"/>
        </w:rPr>
        <w:t xml:space="preserve">н Борислав Гуцанов </w:t>
      </w:r>
      <w:proofErr w:type="spellStart"/>
      <w:r w:rsidR="008B272E" w:rsidRPr="00BA277E">
        <w:rPr>
          <w:color w:val="333333"/>
          <w:sz w:val="22"/>
          <w:szCs w:val="22"/>
        </w:rPr>
        <w:t>Гуцанов</w:t>
      </w:r>
      <w:proofErr w:type="spellEnd"/>
      <w:r w:rsidR="00BA277E">
        <w:rPr>
          <w:color w:val="333333"/>
          <w:sz w:val="22"/>
          <w:szCs w:val="22"/>
        </w:rPr>
        <w:t>.</w:t>
      </w:r>
    </w:p>
    <w:p w14:paraId="70015F6D" w14:textId="48378649" w:rsidR="007339B1" w:rsidRPr="00BA277E" w:rsidRDefault="007339B1" w:rsidP="00BA277E">
      <w:pPr>
        <w:pStyle w:val="ListParagraph"/>
        <w:shd w:val="clear" w:color="auto" w:fill="FFFFFF"/>
        <w:spacing w:after="136"/>
        <w:ind w:left="720"/>
        <w:jc w:val="both"/>
        <w:rPr>
          <w:sz w:val="22"/>
          <w:szCs w:val="22"/>
        </w:rPr>
      </w:pPr>
      <w:r w:rsidRPr="00BA277E">
        <w:rPr>
          <w:sz w:val="22"/>
          <w:szCs w:val="22"/>
          <w:shd w:val="clear" w:color="auto" w:fill="FFFFFF"/>
        </w:rPr>
        <w:t>След разглеждане на постъпилия сигнал, направен</w:t>
      </w:r>
      <w:r w:rsidR="008653EA" w:rsidRPr="00BA277E">
        <w:rPr>
          <w:sz w:val="22"/>
          <w:szCs w:val="22"/>
          <w:shd w:val="clear" w:color="auto" w:fill="FFFFFF"/>
        </w:rPr>
        <w:t>а</w:t>
      </w:r>
      <w:r w:rsidRPr="00BA277E">
        <w:rPr>
          <w:sz w:val="22"/>
          <w:szCs w:val="22"/>
          <w:shd w:val="clear" w:color="auto" w:fill="FFFFFF"/>
        </w:rPr>
        <w:t xml:space="preserve"> допълнителн</w:t>
      </w:r>
      <w:r w:rsidR="008653EA" w:rsidRPr="00BA277E">
        <w:rPr>
          <w:sz w:val="22"/>
          <w:szCs w:val="22"/>
          <w:shd w:val="clear" w:color="auto" w:fill="FFFFFF"/>
        </w:rPr>
        <w:t>а</w:t>
      </w:r>
      <w:r w:rsidRPr="00BA277E">
        <w:rPr>
          <w:sz w:val="22"/>
          <w:szCs w:val="22"/>
          <w:shd w:val="clear" w:color="auto" w:fill="FFFFFF"/>
        </w:rPr>
        <w:t xml:space="preserve"> справки в АВ - Търговски регистър</w:t>
      </w:r>
      <w:r w:rsidRPr="00BA277E">
        <w:rPr>
          <w:sz w:val="22"/>
          <w:szCs w:val="22"/>
          <w:shd w:val="clear" w:color="auto" w:fill="FFFFFF"/>
          <w:lang w:val="en-US"/>
        </w:rPr>
        <w:t xml:space="preserve"> </w:t>
      </w:r>
      <w:r w:rsidRPr="00BA277E">
        <w:rPr>
          <w:sz w:val="22"/>
          <w:szCs w:val="22"/>
          <w:shd w:val="clear" w:color="auto" w:fill="FFFFFF"/>
        </w:rPr>
        <w:t>от страна на ОИК и  изискана  и получена информация  от</w:t>
      </w:r>
      <w:r w:rsidRPr="00BA277E">
        <w:rPr>
          <w:sz w:val="22"/>
          <w:szCs w:val="22"/>
        </w:rPr>
        <w:t xml:space="preserve"> </w:t>
      </w:r>
      <w:r w:rsidR="00A1097A" w:rsidRPr="00BA277E">
        <w:rPr>
          <w:sz w:val="22"/>
          <w:szCs w:val="22"/>
        </w:rPr>
        <w:t>к</w:t>
      </w:r>
      <w:r w:rsidRPr="00BA277E">
        <w:rPr>
          <w:sz w:val="22"/>
          <w:szCs w:val="22"/>
        </w:rPr>
        <w:t>мета на Община Вълчи дол</w:t>
      </w:r>
      <w:r w:rsidR="00670303" w:rsidRPr="00BA277E">
        <w:rPr>
          <w:sz w:val="22"/>
          <w:szCs w:val="22"/>
        </w:rPr>
        <w:t>,</w:t>
      </w:r>
      <w:r w:rsidRPr="00BA277E">
        <w:rPr>
          <w:sz w:val="22"/>
          <w:szCs w:val="22"/>
        </w:rPr>
        <w:t xml:space="preserve"> относно етапа до който са достигнали процедурите по посочените в чл. 41, ал 3 действия</w:t>
      </w:r>
      <w:r w:rsidR="00670303" w:rsidRPr="00BA277E">
        <w:rPr>
          <w:sz w:val="22"/>
          <w:szCs w:val="22"/>
        </w:rPr>
        <w:t>,</w:t>
      </w:r>
      <w:r w:rsidRPr="00BA277E">
        <w:rPr>
          <w:sz w:val="22"/>
          <w:szCs w:val="22"/>
        </w:rPr>
        <w:t xml:space="preserve"> заведен</w:t>
      </w:r>
      <w:r w:rsidR="00A1097A" w:rsidRPr="00BA277E">
        <w:rPr>
          <w:sz w:val="22"/>
          <w:szCs w:val="22"/>
        </w:rPr>
        <w:t>а</w:t>
      </w:r>
      <w:r w:rsidRPr="00BA277E">
        <w:rPr>
          <w:sz w:val="22"/>
          <w:szCs w:val="22"/>
        </w:rPr>
        <w:t xml:space="preserve"> с </w:t>
      </w:r>
      <w:proofErr w:type="spellStart"/>
      <w:r w:rsidRPr="00BA277E">
        <w:rPr>
          <w:sz w:val="22"/>
          <w:szCs w:val="22"/>
        </w:rPr>
        <w:t>вх</w:t>
      </w:r>
      <w:proofErr w:type="spellEnd"/>
      <w:r w:rsidRPr="00BA277E">
        <w:rPr>
          <w:sz w:val="22"/>
          <w:szCs w:val="22"/>
        </w:rPr>
        <w:t xml:space="preserve"> № </w:t>
      </w:r>
      <w:r w:rsidR="008B272E" w:rsidRPr="00BA277E">
        <w:rPr>
          <w:sz w:val="22"/>
          <w:szCs w:val="22"/>
        </w:rPr>
        <w:t>323</w:t>
      </w:r>
      <w:r w:rsidRPr="00BA277E">
        <w:rPr>
          <w:sz w:val="22"/>
          <w:szCs w:val="22"/>
        </w:rPr>
        <w:t>/</w:t>
      </w:r>
      <w:r w:rsidR="008B272E" w:rsidRPr="00BA277E">
        <w:rPr>
          <w:sz w:val="22"/>
          <w:szCs w:val="22"/>
        </w:rPr>
        <w:t>0</w:t>
      </w:r>
      <w:r w:rsidRPr="00BA277E">
        <w:rPr>
          <w:sz w:val="22"/>
          <w:szCs w:val="22"/>
        </w:rPr>
        <w:t>3.01.202</w:t>
      </w:r>
      <w:r w:rsidR="008B272E" w:rsidRPr="00BA277E">
        <w:rPr>
          <w:sz w:val="22"/>
          <w:szCs w:val="22"/>
        </w:rPr>
        <w:t>3</w:t>
      </w:r>
      <w:r w:rsidRPr="00BA277E">
        <w:rPr>
          <w:sz w:val="22"/>
          <w:szCs w:val="22"/>
        </w:rPr>
        <w:t xml:space="preserve">г. в регистъра на ОИК. </w:t>
      </w:r>
    </w:p>
    <w:p w14:paraId="38DDDF8F" w14:textId="408C4E44" w:rsidR="007339B1" w:rsidRPr="00EF4E8A" w:rsidRDefault="007339B1" w:rsidP="00BA277E">
      <w:pPr>
        <w:shd w:val="clear" w:color="auto" w:fill="FFFFFF"/>
        <w:spacing w:after="136"/>
        <w:jc w:val="both"/>
        <w:rPr>
          <w:sz w:val="22"/>
          <w:szCs w:val="22"/>
        </w:rPr>
      </w:pPr>
      <w:r w:rsidRPr="00EF4E8A">
        <w:rPr>
          <w:sz w:val="22"/>
          <w:szCs w:val="22"/>
          <w:shd w:val="clear" w:color="auto" w:fill="FFFFFF"/>
        </w:rPr>
        <w:t xml:space="preserve">ОИК констатира: </w:t>
      </w:r>
    </w:p>
    <w:p w14:paraId="32D648D7" w14:textId="77777777" w:rsidR="00CE3FDA" w:rsidRPr="00EF4E8A" w:rsidRDefault="007339B1" w:rsidP="00BA277E">
      <w:pPr>
        <w:shd w:val="clear" w:color="auto" w:fill="FEFEFE"/>
        <w:jc w:val="both"/>
        <w:rPr>
          <w:sz w:val="22"/>
          <w:szCs w:val="22"/>
        </w:rPr>
      </w:pPr>
      <w:r w:rsidRPr="00EF4E8A">
        <w:rPr>
          <w:sz w:val="22"/>
          <w:szCs w:val="22"/>
        </w:rPr>
        <w:t xml:space="preserve">В „Цвят-2004” ООД с ЕИК 103878431 г-н Георги Минчев </w:t>
      </w:r>
      <w:proofErr w:type="spellStart"/>
      <w:r w:rsidRPr="00EF4E8A">
        <w:rPr>
          <w:sz w:val="22"/>
          <w:szCs w:val="22"/>
        </w:rPr>
        <w:t>Тронков</w:t>
      </w:r>
      <w:proofErr w:type="spellEnd"/>
      <w:r w:rsidRPr="00EF4E8A">
        <w:rPr>
          <w:sz w:val="22"/>
          <w:szCs w:val="22"/>
        </w:rPr>
        <w:t xml:space="preserve"> участва като съдружник с </w:t>
      </w:r>
      <w:r w:rsidR="008B272E" w:rsidRPr="00EF4E8A">
        <w:rPr>
          <w:sz w:val="22"/>
          <w:szCs w:val="22"/>
        </w:rPr>
        <w:t>един</w:t>
      </w:r>
      <w:r w:rsidRPr="00EF4E8A">
        <w:rPr>
          <w:sz w:val="22"/>
          <w:szCs w:val="22"/>
        </w:rPr>
        <w:t xml:space="preserve"> дружествен дял,  на стойност от  50лв. В търговското дружество участва</w:t>
      </w:r>
      <w:r w:rsidR="00CE3FDA" w:rsidRPr="00EF4E8A">
        <w:rPr>
          <w:sz w:val="22"/>
          <w:szCs w:val="22"/>
        </w:rPr>
        <w:t>т</w:t>
      </w:r>
      <w:r w:rsidRPr="00EF4E8A">
        <w:rPr>
          <w:sz w:val="22"/>
          <w:szCs w:val="22"/>
        </w:rPr>
        <w:t xml:space="preserve"> още  много </w:t>
      </w:r>
      <w:r w:rsidR="008B272E" w:rsidRPr="00EF4E8A">
        <w:rPr>
          <w:sz w:val="22"/>
          <w:szCs w:val="22"/>
        </w:rPr>
        <w:t>съдружници с по 1 дружествен дял.</w:t>
      </w:r>
      <w:r w:rsidR="00CE3FDA" w:rsidRPr="00EF4E8A">
        <w:rPr>
          <w:sz w:val="22"/>
          <w:szCs w:val="22"/>
        </w:rPr>
        <w:t xml:space="preserve"> </w:t>
      </w:r>
    </w:p>
    <w:p w14:paraId="61B53C6A" w14:textId="77777777" w:rsidR="00CE3FDA" w:rsidRPr="00EF4E8A" w:rsidRDefault="00CE3FDA" w:rsidP="00BA277E">
      <w:pPr>
        <w:shd w:val="clear" w:color="auto" w:fill="FEFEFE"/>
        <w:jc w:val="both"/>
        <w:rPr>
          <w:color w:val="000000"/>
          <w:sz w:val="22"/>
          <w:szCs w:val="22"/>
        </w:rPr>
      </w:pPr>
      <w:r w:rsidRPr="00EF4E8A">
        <w:rPr>
          <w:sz w:val="22"/>
          <w:szCs w:val="22"/>
        </w:rPr>
        <w:t xml:space="preserve">Съгласно </w:t>
      </w:r>
      <w:r w:rsidR="00D33E03" w:rsidRPr="00EF4E8A">
        <w:rPr>
          <w:sz w:val="22"/>
          <w:szCs w:val="22"/>
        </w:rPr>
        <w:t xml:space="preserve">ЗМСМА и по точно </w:t>
      </w:r>
      <w:r w:rsidRPr="00EF4E8A">
        <w:rPr>
          <w:b/>
          <w:bCs/>
          <w:color w:val="000000"/>
          <w:sz w:val="22"/>
          <w:szCs w:val="22"/>
        </w:rPr>
        <w:t>Чл. 41.</w:t>
      </w:r>
      <w:r w:rsidRPr="00EF4E8A">
        <w:rPr>
          <w:color w:val="000000"/>
          <w:sz w:val="22"/>
          <w:szCs w:val="22"/>
        </w:rPr>
        <w:t> (Изм. - ДВ, бр. 69 от 2006 г.) (1) (Изм. - ДВ, бр. 108 от 2008 г.) Кметовете на общини, на райони и на кметства, кметските наместници, заместник-кметовете на общини и на райони и секретарите на общини не могат да извършват търговска дейност по смисъла на </w:t>
      </w:r>
      <w:r w:rsidRPr="00EF4E8A">
        <w:rPr>
          <w:rStyle w:val="newdocreference"/>
          <w:color w:val="000000"/>
          <w:sz w:val="22"/>
          <w:szCs w:val="22"/>
        </w:rPr>
        <w:t>Търговския закон</w:t>
      </w:r>
      <w:r w:rsidRPr="00EF4E8A">
        <w:rPr>
          <w:color w:val="000000"/>
          <w:sz w:val="22"/>
          <w:szCs w:val="22"/>
        </w:rPr>
        <w:t>,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w:t>
      </w:r>
    </w:p>
    <w:p w14:paraId="00DBA653" w14:textId="72F0BB0F" w:rsidR="00CE3FDA" w:rsidRPr="00EF4E8A" w:rsidRDefault="00CE3FDA" w:rsidP="00BA277E">
      <w:pPr>
        <w:shd w:val="clear" w:color="auto" w:fill="FEFEFE"/>
        <w:jc w:val="both"/>
        <w:rPr>
          <w:color w:val="000000"/>
          <w:sz w:val="22"/>
          <w:szCs w:val="22"/>
        </w:rPr>
      </w:pPr>
      <w:r w:rsidRPr="00EF4E8A">
        <w:rPr>
          <w:color w:val="000000"/>
          <w:sz w:val="22"/>
          <w:szCs w:val="22"/>
        </w:rPr>
        <w:t>И съгласно (3) (Изм. - ДВ, бр. 70 от 2020 г., в сила от 07.08.2020 г.) В едномесечен срок от полагането на клетвата, съответно от приемането на решението на общинския съвет, лице, което при избирането му за кмет заема длъжност или осъществява дейност по ал. 1, предприема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w:t>
      </w:r>
    </w:p>
    <w:p w14:paraId="18452F71" w14:textId="77777777" w:rsidR="00A42D1D" w:rsidRPr="00EF4E8A" w:rsidRDefault="00A42D1D" w:rsidP="00BA277E">
      <w:pPr>
        <w:shd w:val="clear" w:color="auto" w:fill="FEFEFE"/>
        <w:jc w:val="both"/>
        <w:rPr>
          <w:color w:val="000000"/>
          <w:sz w:val="22"/>
          <w:szCs w:val="22"/>
        </w:rPr>
      </w:pPr>
    </w:p>
    <w:p w14:paraId="05885C47" w14:textId="77777777" w:rsidR="006D003F" w:rsidRPr="00EF4E8A" w:rsidRDefault="006D003F" w:rsidP="00BA277E">
      <w:pPr>
        <w:shd w:val="clear" w:color="auto" w:fill="FEFEFE"/>
        <w:jc w:val="both"/>
        <w:rPr>
          <w:color w:val="000000"/>
          <w:sz w:val="22"/>
          <w:szCs w:val="22"/>
        </w:rPr>
      </w:pPr>
      <w:r w:rsidRPr="00EF4E8A">
        <w:rPr>
          <w:color w:val="000000"/>
          <w:sz w:val="22"/>
          <w:szCs w:val="22"/>
        </w:rPr>
        <w:t xml:space="preserve">Г-н Г. М. </w:t>
      </w:r>
      <w:proofErr w:type="spellStart"/>
      <w:r w:rsidRPr="00EF4E8A">
        <w:rPr>
          <w:color w:val="000000"/>
          <w:sz w:val="22"/>
          <w:szCs w:val="22"/>
        </w:rPr>
        <w:t>Тронков</w:t>
      </w:r>
      <w:proofErr w:type="spellEnd"/>
      <w:r w:rsidRPr="00EF4E8A">
        <w:rPr>
          <w:color w:val="000000"/>
          <w:sz w:val="22"/>
          <w:szCs w:val="22"/>
        </w:rPr>
        <w:t xml:space="preserve"> е положил клетва на 19.10.2022г.</w:t>
      </w:r>
    </w:p>
    <w:p w14:paraId="5B48C405" w14:textId="77777777" w:rsidR="00CE3FDA" w:rsidRPr="00EF4E8A" w:rsidRDefault="00CE3FDA" w:rsidP="00BA277E">
      <w:pPr>
        <w:shd w:val="clear" w:color="auto" w:fill="FEFEFE"/>
        <w:jc w:val="both"/>
        <w:rPr>
          <w:color w:val="000000"/>
          <w:sz w:val="22"/>
          <w:szCs w:val="22"/>
        </w:rPr>
      </w:pPr>
      <w:r w:rsidRPr="00EF4E8A">
        <w:rPr>
          <w:color w:val="000000"/>
          <w:sz w:val="22"/>
          <w:szCs w:val="22"/>
        </w:rPr>
        <w:lastRenderedPageBreak/>
        <w:t xml:space="preserve">От предоставеното от г-н Г. М. </w:t>
      </w:r>
      <w:proofErr w:type="spellStart"/>
      <w:r w:rsidRPr="00EF4E8A">
        <w:rPr>
          <w:color w:val="000000"/>
          <w:sz w:val="22"/>
          <w:szCs w:val="22"/>
        </w:rPr>
        <w:t>Тронков</w:t>
      </w:r>
      <w:proofErr w:type="spellEnd"/>
      <w:r w:rsidRPr="00EF4E8A">
        <w:rPr>
          <w:color w:val="000000"/>
          <w:sz w:val="22"/>
          <w:szCs w:val="22"/>
        </w:rPr>
        <w:t xml:space="preserve"> възражение и документи към него става ясно, че той е предприел изискваните по закон от него действия в изисквания от закона срок</w:t>
      </w:r>
      <w:r w:rsidR="006D003F" w:rsidRPr="00EF4E8A">
        <w:rPr>
          <w:color w:val="000000"/>
          <w:sz w:val="22"/>
          <w:szCs w:val="22"/>
        </w:rPr>
        <w:t xml:space="preserve"> по чл.41. ал. 3</w:t>
      </w:r>
      <w:r w:rsidRPr="00EF4E8A">
        <w:rPr>
          <w:color w:val="000000"/>
          <w:sz w:val="22"/>
          <w:szCs w:val="22"/>
        </w:rPr>
        <w:t xml:space="preserve">, а именно: </w:t>
      </w:r>
    </w:p>
    <w:p w14:paraId="1194C9F2" w14:textId="7E26E20F" w:rsidR="00CE3FDA" w:rsidRPr="00EF4E8A" w:rsidRDefault="006D003F" w:rsidP="00BA277E">
      <w:pPr>
        <w:numPr>
          <w:ilvl w:val="0"/>
          <w:numId w:val="22"/>
        </w:numPr>
        <w:shd w:val="clear" w:color="auto" w:fill="FEFEFE"/>
        <w:jc w:val="both"/>
        <w:rPr>
          <w:color w:val="000000"/>
          <w:sz w:val="22"/>
          <w:szCs w:val="22"/>
        </w:rPr>
      </w:pPr>
      <w:r w:rsidRPr="00EF4E8A">
        <w:rPr>
          <w:color w:val="000000"/>
          <w:sz w:val="22"/>
          <w:szCs w:val="22"/>
        </w:rPr>
        <w:t xml:space="preserve">На 26.10.2022г. след полагането </w:t>
      </w:r>
      <w:r w:rsidR="00822E21" w:rsidRPr="00EF4E8A">
        <w:rPr>
          <w:color w:val="000000"/>
          <w:sz w:val="22"/>
          <w:szCs w:val="22"/>
        </w:rPr>
        <w:t xml:space="preserve">на клетва г-н Г. М. </w:t>
      </w:r>
      <w:proofErr w:type="spellStart"/>
      <w:r w:rsidR="00822E21" w:rsidRPr="00EF4E8A">
        <w:rPr>
          <w:color w:val="000000"/>
          <w:sz w:val="22"/>
          <w:szCs w:val="22"/>
        </w:rPr>
        <w:t>Тронков</w:t>
      </w:r>
      <w:proofErr w:type="spellEnd"/>
      <w:r w:rsidR="00822E21" w:rsidRPr="00EF4E8A">
        <w:rPr>
          <w:color w:val="000000"/>
          <w:sz w:val="22"/>
          <w:szCs w:val="22"/>
        </w:rPr>
        <w:t xml:space="preserve">   </w:t>
      </w:r>
      <w:r w:rsidRPr="00EF4E8A">
        <w:rPr>
          <w:color w:val="000000"/>
          <w:sz w:val="22"/>
          <w:szCs w:val="22"/>
        </w:rPr>
        <w:t xml:space="preserve">е прехвърлил дружествения си дял с нотариално заверени подписи и съдържание на договор.  </w:t>
      </w:r>
    </w:p>
    <w:p w14:paraId="14140024" w14:textId="77777777" w:rsidR="006D003F" w:rsidRPr="00EF4E8A" w:rsidRDefault="006D003F" w:rsidP="00BA277E">
      <w:pPr>
        <w:numPr>
          <w:ilvl w:val="0"/>
          <w:numId w:val="22"/>
        </w:numPr>
        <w:shd w:val="clear" w:color="auto" w:fill="FEFEFE"/>
        <w:jc w:val="both"/>
        <w:rPr>
          <w:color w:val="000000"/>
          <w:sz w:val="22"/>
          <w:szCs w:val="22"/>
        </w:rPr>
      </w:pPr>
      <w:r w:rsidRPr="00EF4E8A">
        <w:rPr>
          <w:color w:val="000000"/>
          <w:sz w:val="22"/>
          <w:szCs w:val="22"/>
        </w:rPr>
        <w:t>На същата дата /26.10.2022г./</w:t>
      </w:r>
      <w:r w:rsidR="001D1E34" w:rsidRPr="00EF4E8A">
        <w:rPr>
          <w:color w:val="000000"/>
          <w:sz w:val="22"/>
          <w:szCs w:val="22"/>
        </w:rPr>
        <w:t xml:space="preserve"> </w:t>
      </w:r>
      <w:r w:rsidRPr="00EF4E8A">
        <w:rPr>
          <w:color w:val="000000"/>
          <w:sz w:val="22"/>
          <w:szCs w:val="22"/>
        </w:rPr>
        <w:t>е подал заявление /обр. А4/ до ТР за вписване на обстоятелството и прекратяване на членството му в дружеството.</w:t>
      </w:r>
    </w:p>
    <w:p w14:paraId="5E561388" w14:textId="15277511" w:rsidR="00101607" w:rsidRPr="00EF4E8A" w:rsidRDefault="006D003F" w:rsidP="00BA277E">
      <w:pPr>
        <w:numPr>
          <w:ilvl w:val="0"/>
          <w:numId w:val="22"/>
        </w:numPr>
        <w:shd w:val="clear" w:color="auto" w:fill="FEFEFE"/>
        <w:jc w:val="both"/>
        <w:rPr>
          <w:color w:val="000000"/>
          <w:sz w:val="22"/>
          <w:szCs w:val="22"/>
        </w:rPr>
      </w:pPr>
      <w:r w:rsidRPr="00EF4E8A">
        <w:rPr>
          <w:color w:val="000000"/>
          <w:sz w:val="22"/>
          <w:szCs w:val="22"/>
        </w:rPr>
        <w:t>За предприетите действия е уведомил Общински съвет Вълчи дол с вх</w:t>
      </w:r>
      <w:r w:rsidR="001D1E34" w:rsidRPr="00EF4E8A">
        <w:rPr>
          <w:color w:val="000000"/>
          <w:sz w:val="22"/>
          <w:szCs w:val="22"/>
        </w:rPr>
        <w:t>.</w:t>
      </w:r>
      <w:r w:rsidRPr="00EF4E8A">
        <w:rPr>
          <w:color w:val="000000"/>
          <w:sz w:val="22"/>
          <w:szCs w:val="22"/>
        </w:rPr>
        <w:t xml:space="preserve"> № 6601-</w:t>
      </w:r>
      <w:r w:rsidR="00BA277E">
        <w:rPr>
          <w:color w:val="000000"/>
          <w:sz w:val="22"/>
          <w:szCs w:val="22"/>
        </w:rPr>
        <w:t>31</w:t>
      </w:r>
      <w:r w:rsidRPr="00EF4E8A">
        <w:rPr>
          <w:color w:val="000000"/>
          <w:sz w:val="22"/>
          <w:szCs w:val="22"/>
        </w:rPr>
        <w:t>4/27.10.2022г./ и ОИК Вълчи дол с вх. № 321/27.10.2022г.</w:t>
      </w:r>
    </w:p>
    <w:p w14:paraId="273839ED" w14:textId="77777777" w:rsidR="00CE3FDA" w:rsidRPr="00EF4E8A" w:rsidRDefault="00101607" w:rsidP="00BA277E">
      <w:pPr>
        <w:numPr>
          <w:ilvl w:val="0"/>
          <w:numId w:val="22"/>
        </w:numPr>
        <w:shd w:val="clear" w:color="auto" w:fill="FEFEFE"/>
        <w:jc w:val="both"/>
        <w:rPr>
          <w:color w:val="000000"/>
          <w:sz w:val="22"/>
          <w:szCs w:val="22"/>
        </w:rPr>
      </w:pPr>
      <w:r w:rsidRPr="00EF4E8A">
        <w:rPr>
          <w:color w:val="000000"/>
          <w:sz w:val="22"/>
          <w:szCs w:val="22"/>
        </w:rPr>
        <w:t xml:space="preserve">Поради липса на управител на „Цвят -2004“ 0ООД, </w:t>
      </w:r>
      <w:r w:rsidR="001D1E34" w:rsidRPr="00EF4E8A">
        <w:rPr>
          <w:color w:val="000000"/>
          <w:sz w:val="22"/>
          <w:szCs w:val="22"/>
        </w:rPr>
        <w:t xml:space="preserve">е получил отказ за вписване на </w:t>
      </w:r>
      <w:r w:rsidRPr="00EF4E8A">
        <w:rPr>
          <w:color w:val="000000"/>
          <w:sz w:val="22"/>
          <w:szCs w:val="22"/>
        </w:rPr>
        <w:t>заявеното от</w:t>
      </w:r>
      <w:r w:rsidR="001D1E34" w:rsidRPr="00EF4E8A">
        <w:rPr>
          <w:color w:val="000000"/>
          <w:sz w:val="22"/>
          <w:szCs w:val="22"/>
        </w:rPr>
        <w:t xml:space="preserve"> </w:t>
      </w:r>
      <w:r w:rsidR="006E0BEE" w:rsidRPr="00EF4E8A">
        <w:rPr>
          <w:color w:val="000000"/>
          <w:sz w:val="22"/>
          <w:szCs w:val="22"/>
        </w:rPr>
        <w:t>него</w:t>
      </w:r>
      <w:r w:rsidR="001D1E34" w:rsidRPr="00EF4E8A">
        <w:rPr>
          <w:color w:val="000000"/>
          <w:sz w:val="22"/>
          <w:szCs w:val="22"/>
        </w:rPr>
        <w:t xml:space="preserve"> обстоятелство.</w:t>
      </w:r>
    </w:p>
    <w:p w14:paraId="3312F3B1" w14:textId="70755CB5" w:rsidR="006E0BEE" w:rsidRPr="00EF4E8A" w:rsidRDefault="001D1E34" w:rsidP="00BA277E">
      <w:pPr>
        <w:numPr>
          <w:ilvl w:val="0"/>
          <w:numId w:val="22"/>
        </w:numPr>
        <w:shd w:val="clear" w:color="auto" w:fill="FEFEFE"/>
        <w:jc w:val="both"/>
        <w:rPr>
          <w:color w:val="000000"/>
          <w:sz w:val="22"/>
          <w:szCs w:val="22"/>
        </w:rPr>
      </w:pPr>
      <w:r w:rsidRPr="00EF4E8A">
        <w:rPr>
          <w:color w:val="000000"/>
          <w:sz w:val="22"/>
          <w:szCs w:val="22"/>
        </w:rPr>
        <w:t xml:space="preserve">Впоследствие изправен пред невъзможността да впише промяната в статута си на член в „ Цвят -2004“ ООД, г-н Г. М. </w:t>
      </w:r>
      <w:proofErr w:type="spellStart"/>
      <w:r w:rsidRPr="00EF4E8A">
        <w:rPr>
          <w:color w:val="000000"/>
          <w:sz w:val="22"/>
          <w:szCs w:val="22"/>
        </w:rPr>
        <w:t>Тронков</w:t>
      </w:r>
      <w:proofErr w:type="spellEnd"/>
      <w:r w:rsidRPr="00EF4E8A">
        <w:rPr>
          <w:color w:val="000000"/>
          <w:sz w:val="22"/>
          <w:szCs w:val="22"/>
        </w:rPr>
        <w:t xml:space="preserve">  подава сигнал. с вх. № 7132/22 до Окръжна прокуратура- гр. Варна с искане Прокуратурата да упражни пр</w:t>
      </w:r>
      <w:r w:rsidR="003A7176" w:rsidRPr="00EF4E8A">
        <w:rPr>
          <w:color w:val="000000"/>
          <w:sz w:val="22"/>
          <w:szCs w:val="22"/>
        </w:rPr>
        <w:t>а</w:t>
      </w:r>
      <w:r w:rsidRPr="00EF4E8A">
        <w:rPr>
          <w:color w:val="000000"/>
          <w:sz w:val="22"/>
          <w:szCs w:val="22"/>
        </w:rPr>
        <w:t>вомощията си по чл. 155, ал. 3 от ТЗ, а именно да предяви иск за прекратяване на „Цвят -2004“ ООД поради това, че дружеството няма вписан управител.</w:t>
      </w:r>
    </w:p>
    <w:p w14:paraId="791BA8C9" w14:textId="10445225" w:rsidR="00CE3FDA" w:rsidRPr="00EF4E8A" w:rsidRDefault="0018722A" w:rsidP="00BA277E">
      <w:pPr>
        <w:shd w:val="clear" w:color="auto" w:fill="FFFFFF"/>
        <w:spacing w:after="150" w:line="300" w:lineRule="atLeast"/>
        <w:ind w:left="720"/>
        <w:contextualSpacing/>
        <w:jc w:val="both"/>
        <w:rPr>
          <w:sz w:val="22"/>
          <w:szCs w:val="22"/>
        </w:rPr>
      </w:pPr>
      <w:r w:rsidRPr="00EF4E8A">
        <w:rPr>
          <w:sz w:val="22"/>
          <w:szCs w:val="22"/>
        </w:rPr>
        <w:t xml:space="preserve">Освен това г-н Г. М. </w:t>
      </w:r>
      <w:proofErr w:type="spellStart"/>
      <w:r w:rsidRPr="00EF4E8A">
        <w:rPr>
          <w:sz w:val="22"/>
          <w:szCs w:val="22"/>
        </w:rPr>
        <w:t>Тронков</w:t>
      </w:r>
      <w:proofErr w:type="spellEnd"/>
      <w:r w:rsidRPr="00EF4E8A">
        <w:rPr>
          <w:sz w:val="22"/>
          <w:szCs w:val="22"/>
        </w:rPr>
        <w:t xml:space="preserve"> посочва във възражението си обстоятелството, че дружеството не упражнява </w:t>
      </w:r>
      <w:r w:rsidR="001C586A" w:rsidRPr="00EF4E8A">
        <w:rPr>
          <w:sz w:val="22"/>
          <w:szCs w:val="22"/>
        </w:rPr>
        <w:t xml:space="preserve">търговска </w:t>
      </w:r>
      <w:r w:rsidRPr="00EF4E8A">
        <w:rPr>
          <w:sz w:val="22"/>
          <w:szCs w:val="22"/>
        </w:rPr>
        <w:t>дейност от години, а и не би могло да упражнява т</w:t>
      </w:r>
      <w:r w:rsidR="001C586A" w:rsidRPr="00EF4E8A">
        <w:rPr>
          <w:sz w:val="22"/>
          <w:szCs w:val="22"/>
        </w:rPr>
        <w:t>акава</w:t>
      </w:r>
      <w:r w:rsidR="00D42DC6">
        <w:rPr>
          <w:sz w:val="22"/>
          <w:szCs w:val="22"/>
        </w:rPr>
        <w:t>,</w:t>
      </w:r>
      <w:r w:rsidRPr="00EF4E8A">
        <w:rPr>
          <w:sz w:val="22"/>
          <w:szCs w:val="22"/>
        </w:rPr>
        <w:t xml:space="preserve"> тъй като не разполага с надлежен представител</w:t>
      </w:r>
      <w:r w:rsidR="003A7176" w:rsidRPr="00EF4E8A">
        <w:rPr>
          <w:sz w:val="22"/>
          <w:szCs w:val="22"/>
        </w:rPr>
        <w:t xml:space="preserve"> /</w:t>
      </w:r>
      <w:r w:rsidR="00E958B5" w:rsidRPr="00EF4E8A">
        <w:rPr>
          <w:sz w:val="22"/>
          <w:szCs w:val="22"/>
        </w:rPr>
        <w:t>управител</w:t>
      </w:r>
      <w:r w:rsidR="003A7176" w:rsidRPr="00EF4E8A">
        <w:rPr>
          <w:sz w:val="22"/>
          <w:szCs w:val="22"/>
        </w:rPr>
        <w:t>/</w:t>
      </w:r>
      <w:r w:rsidR="00E958B5" w:rsidRPr="00EF4E8A">
        <w:rPr>
          <w:sz w:val="22"/>
          <w:szCs w:val="22"/>
        </w:rPr>
        <w:t>.</w:t>
      </w:r>
      <w:r w:rsidRPr="00EF4E8A">
        <w:rPr>
          <w:sz w:val="22"/>
          <w:szCs w:val="22"/>
        </w:rPr>
        <w:t xml:space="preserve"> </w:t>
      </w:r>
      <w:r w:rsidR="00E958B5" w:rsidRPr="00EF4E8A">
        <w:rPr>
          <w:sz w:val="22"/>
          <w:szCs w:val="22"/>
        </w:rPr>
        <w:t xml:space="preserve">Но дори да се упражнява търговска дейност, то тя ще бъде от името на дружеството, а не от г-н Г. М. </w:t>
      </w:r>
      <w:proofErr w:type="spellStart"/>
      <w:r w:rsidR="00E958B5" w:rsidRPr="00EF4E8A">
        <w:rPr>
          <w:sz w:val="22"/>
          <w:szCs w:val="22"/>
        </w:rPr>
        <w:t>Тронков</w:t>
      </w:r>
      <w:proofErr w:type="spellEnd"/>
      <w:r w:rsidR="00E958B5" w:rsidRPr="00EF4E8A">
        <w:rPr>
          <w:sz w:val="22"/>
          <w:szCs w:val="22"/>
        </w:rPr>
        <w:t xml:space="preserve"> или друг член в тяхно лично качество. </w:t>
      </w:r>
    </w:p>
    <w:p w14:paraId="38D975BC" w14:textId="77777777" w:rsidR="007339B1" w:rsidRPr="00EF4E8A" w:rsidRDefault="007339B1" w:rsidP="00BA277E">
      <w:pPr>
        <w:shd w:val="clear" w:color="auto" w:fill="FFFFFF"/>
        <w:spacing w:after="150" w:line="300" w:lineRule="atLeast"/>
        <w:ind w:left="720"/>
        <w:contextualSpacing/>
        <w:jc w:val="both"/>
        <w:rPr>
          <w:sz w:val="22"/>
          <w:szCs w:val="22"/>
        </w:rPr>
      </w:pPr>
      <w:r w:rsidRPr="00EF4E8A">
        <w:rPr>
          <w:sz w:val="22"/>
          <w:szCs w:val="22"/>
        </w:rPr>
        <w:t xml:space="preserve">След проведени  разисквания </w:t>
      </w:r>
      <w:r w:rsidR="00670303" w:rsidRPr="00EF4E8A">
        <w:rPr>
          <w:sz w:val="22"/>
          <w:szCs w:val="22"/>
        </w:rPr>
        <w:t xml:space="preserve"> </w:t>
      </w:r>
      <w:r w:rsidR="005F1DCF" w:rsidRPr="00EF4E8A">
        <w:rPr>
          <w:sz w:val="22"/>
          <w:szCs w:val="22"/>
        </w:rPr>
        <w:t>ОИ</w:t>
      </w:r>
      <w:r w:rsidRPr="00EF4E8A">
        <w:rPr>
          <w:sz w:val="22"/>
          <w:szCs w:val="22"/>
        </w:rPr>
        <w:t>К счита подадения сигнал за неоснователен поради следните съображения:</w:t>
      </w:r>
    </w:p>
    <w:p w14:paraId="098683C5" w14:textId="7EE9705B" w:rsidR="006E0BEE" w:rsidRPr="00EF4E8A" w:rsidRDefault="006E0BEE" w:rsidP="00BA277E">
      <w:pPr>
        <w:shd w:val="clear" w:color="auto" w:fill="FFFFFF"/>
        <w:spacing w:after="150" w:line="300" w:lineRule="atLeast"/>
        <w:ind w:left="720"/>
        <w:contextualSpacing/>
        <w:jc w:val="both"/>
        <w:rPr>
          <w:color w:val="000000"/>
          <w:sz w:val="22"/>
          <w:szCs w:val="22"/>
        </w:rPr>
      </w:pPr>
      <w:r w:rsidRPr="00EF4E8A">
        <w:rPr>
          <w:sz w:val="22"/>
          <w:szCs w:val="22"/>
        </w:rPr>
        <w:t xml:space="preserve">Г-н </w:t>
      </w:r>
      <w:r w:rsidRPr="00EF4E8A">
        <w:rPr>
          <w:color w:val="000000"/>
          <w:sz w:val="22"/>
          <w:szCs w:val="22"/>
        </w:rPr>
        <w:t xml:space="preserve"> Г. М. </w:t>
      </w:r>
      <w:proofErr w:type="spellStart"/>
      <w:r w:rsidRPr="00EF4E8A">
        <w:rPr>
          <w:color w:val="000000"/>
          <w:sz w:val="22"/>
          <w:szCs w:val="22"/>
        </w:rPr>
        <w:t>Тронков</w:t>
      </w:r>
      <w:proofErr w:type="spellEnd"/>
      <w:r w:rsidRPr="00EF4E8A">
        <w:rPr>
          <w:color w:val="000000"/>
          <w:sz w:val="22"/>
          <w:szCs w:val="22"/>
        </w:rPr>
        <w:t xml:space="preserve"> </w:t>
      </w:r>
      <w:r w:rsidR="006D2204" w:rsidRPr="00EF4E8A">
        <w:rPr>
          <w:color w:val="000000"/>
          <w:sz w:val="22"/>
          <w:szCs w:val="22"/>
        </w:rPr>
        <w:t xml:space="preserve">е </w:t>
      </w:r>
      <w:r w:rsidRPr="00EF4E8A">
        <w:rPr>
          <w:color w:val="000000"/>
          <w:sz w:val="22"/>
          <w:szCs w:val="22"/>
        </w:rPr>
        <w:t>предприел изискваните по закон от него действия в изисквания от закона срок по чл.41</w:t>
      </w:r>
      <w:r w:rsidR="001C586A" w:rsidRPr="00EF4E8A">
        <w:rPr>
          <w:color w:val="000000"/>
          <w:sz w:val="22"/>
          <w:szCs w:val="22"/>
        </w:rPr>
        <w:t xml:space="preserve">, </w:t>
      </w:r>
      <w:r w:rsidRPr="00EF4E8A">
        <w:rPr>
          <w:color w:val="000000"/>
          <w:sz w:val="22"/>
          <w:szCs w:val="22"/>
        </w:rPr>
        <w:t>ал. 3. Последващото развитие на делата по прекратяването на членството му не е в неговите правомощия нито в неговите задължения.</w:t>
      </w:r>
    </w:p>
    <w:p w14:paraId="0879C136" w14:textId="4EBBA8B7" w:rsidR="006E0BEE" w:rsidRPr="00EF4E8A" w:rsidRDefault="00D33E03" w:rsidP="00BA277E">
      <w:pPr>
        <w:shd w:val="clear" w:color="auto" w:fill="FFFFFF"/>
        <w:spacing w:after="150" w:line="300" w:lineRule="atLeast"/>
        <w:ind w:left="720"/>
        <w:contextualSpacing/>
        <w:jc w:val="both"/>
        <w:rPr>
          <w:sz w:val="22"/>
          <w:szCs w:val="22"/>
        </w:rPr>
      </w:pPr>
      <w:r w:rsidRPr="00EF4E8A">
        <w:rPr>
          <w:sz w:val="22"/>
          <w:szCs w:val="22"/>
        </w:rPr>
        <w:t>Нез</w:t>
      </w:r>
      <w:r w:rsidR="00D42DC6">
        <w:rPr>
          <w:sz w:val="22"/>
          <w:szCs w:val="22"/>
        </w:rPr>
        <w:t>а</w:t>
      </w:r>
      <w:r w:rsidRPr="00EF4E8A">
        <w:rPr>
          <w:sz w:val="22"/>
          <w:szCs w:val="22"/>
        </w:rPr>
        <w:t xml:space="preserve">висимо от горното с членството си г-н Г. М. </w:t>
      </w:r>
      <w:proofErr w:type="spellStart"/>
      <w:r w:rsidRPr="00EF4E8A">
        <w:rPr>
          <w:sz w:val="22"/>
          <w:szCs w:val="22"/>
        </w:rPr>
        <w:t>Тронков</w:t>
      </w:r>
      <w:proofErr w:type="spellEnd"/>
      <w:r w:rsidRPr="00EF4E8A">
        <w:rPr>
          <w:sz w:val="22"/>
          <w:szCs w:val="22"/>
        </w:rPr>
        <w:t xml:space="preserve">  не осъществява изискванията на чл.41, ал. 1 от ЗМСМА, понеже търговската дейност се осъществява от </w:t>
      </w:r>
      <w:r w:rsidR="0018722A" w:rsidRPr="00EF4E8A">
        <w:rPr>
          <w:sz w:val="22"/>
          <w:szCs w:val="22"/>
        </w:rPr>
        <w:t xml:space="preserve">името на </w:t>
      </w:r>
      <w:r w:rsidRPr="00EF4E8A">
        <w:rPr>
          <w:sz w:val="22"/>
          <w:szCs w:val="22"/>
        </w:rPr>
        <w:t xml:space="preserve">дружеството ръководено от неговия управител/ какъвто в момента дружеството няма вписан/, а не в лично качество от някой член, какъвто  е г –н Г. М. </w:t>
      </w:r>
      <w:proofErr w:type="spellStart"/>
      <w:r w:rsidRPr="00EF4E8A">
        <w:rPr>
          <w:sz w:val="22"/>
          <w:szCs w:val="22"/>
        </w:rPr>
        <w:t>Тронков</w:t>
      </w:r>
      <w:proofErr w:type="spellEnd"/>
      <w:r w:rsidRPr="00EF4E8A">
        <w:rPr>
          <w:sz w:val="22"/>
          <w:szCs w:val="22"/>
        </w:rPr>
        <w:t>.</w:t>
      </w:r>
    </w:p>
    <w:p w14:paraId="41F5E146" w14:textId="75CF7096" w:rsidR="005F1DCF" w:rsidRPr="00EF4E8A" w:rsidRDefault="005F1DCF" w:rsidP="00BA277E">
      <w:pPr>
        <w:shd w:val="clear" w:color="auto" w:fill="FFFFFF"/>
        <w:spacing w:after="150" w:line="300" w:lineRule="atLeast"/>
        <w:contextualSpacing/>
        <w:jc w:val="both"/>
        <w:rPr>
          <w:sz w:val="22"/>
          <w:szCs w:val="22"/>
        </w:rPr>
      </w:pPr>
      <w:r w:rsidRPr="00EF4E8A">
        <w:rPr>
          <w:sz w:val="22"/>
          <w:szCs w:val="22"/>
        </w:rPr>
        <w:t xml:space="preserve"> </w:t>
      </w:r>
    </w:p>
    <w:p w14:paraId="1B21DBAB" w14:textId="61A36B7B" w:rsidR="00C87D6B" w:rsidRPr="00EF4E8A" w:rsidRDefault="007339B1" w:rsidP="00A45B82">
      <w:pPr>
        <w:shd w:val="clear" w:color="auto" w:fill="FFFFFF"/>
        <w:spacing w:after="150" w:line="300" w:lineRule="atLeast"/>
        <w:contextualSpacing/>
        <w:jc w:val="both"/>
        <w:rPr>
          <w:sz w:val="22"/>
          <w:szCs w:val="22"/>
        </w:rPr>
      </w:pPr>
      <w:r w:rsidRPr="00EF4E8A">
        <w:rPr>
          <w:sz w:val="22"/>
          <w:szCs w:val="22"/>
        </w:rPr>
        <w:t>В</w:t>
      </w:r>
      <w:r w:rsidR="005F1DCF" w:rsidRPr="00EF4E8A">
        <w:rPr>
          <w:sz w:val="22"/>
          <w:szCs w:val="22"/>
        </w:rPr>
        <w:t>и</w:t>
      </w:r>
      <w:r w:rsidRPr="00EF4E8A">
        <w:rPr>
          <w:sz w:val="22"/>
          <w:szCs w:val="22"/>
        </w:rPr>
        <w:t>дн</w:t>
      </w:r>
      <w:r w:rsidR="005F1DCF" w:rsidRPr="00EF4E8A">
        <w:rPr>
          <w:sz w:val="22"/>
          <w:szCs w:val="22"/>
        </w:rPr>
        <w:t>о</w:t>
      </w:r>
      <w:r w:rsidRPr="00EF4E8A">
        <w:rPr>
          <w:sz w:val="22"/>
          <w:szCs w:val="22"/>
        </w:rPr>
        <w:t xml:space="preserve"> от горното ОИК  Вълчи дол</w:t>
      </w:r>
      <w:r w:rsidR="005F1DCF" w:rsidRPr="00EF4E8A">
        <w:rPr>
          <w:sz w:val="22"/>
          <w:szCs w:val="22"/>
        </w:rPr>
        <w:t xml:space="preserve"> взе следното </w:t>
      </w:r>
    </w:p>
    <w:p w14:paraId="5E4BE3B6" w14:textId="555F3349" w:rsidR="00C87D6B" w:rsidRPr="00EF4E8A" w:rsidRDefault="005F1DCF" w:rsidP="005F1DCF">
      <w:pPr>
        <w:shd w:val="clear" w:color="auto" w:fill="FFFFFF"/>
        <w:spacing w:after="150" w:line="300" w:lineRule="atLeast"/>
        <w:contextualSpacing/>
        <w:jc w:val="center"/>
        <w:rPr>
          <w:sz w:val="22"/>
          <w:szCs w:val="22"/>
        </w:rPr>
      </w:pPr>
      <w:r w:rsidRPr="00EF4E8A">
        <w:rPr>
          <w:b/>
          <w:sz w:val="22"/>
          <w:szCs w:val="22"/>
        </w:rPr>
        <w:t>РЕШЕНИЕ</w:t>
      </w:r>
      <w:r w:rsidR="00C87D6B" w:rsidRPr="00EF4E8A">
        <w:rPr>
          <w:b/>
          <w:sz w:val="22"/>
          <w:szCs w:val="22"/>
        </w:rPr>
        <w:t>:</w:t>
      </w:r>
    </w:p>
    <w:p w14:paraId="206BAABD" w14:textId="346D29AA" w:rsidR="007339B1" w:rsidRPr="00EF4E8A" w:rsidRDefault="00C87D6B" w:rsidP="00A45B82">
      <w:pPr>
        <w:shd w:val="clear" w:color="auto" w:fill="FFFFFF"/>
        <w:spacing w:after="150" w:line="300" w:lineRule="atLeast"/>
        <w:contextualSpacing/>
        <w:jc w:val="both"/>
        <w:rPr>
          <w:sz w:val="22"/>
          <w:szCs w:val="22"/>
        </w:rPr>
      </w:pPr>
      <w:r w:rsidRPr="00EF4E8A">
        <w:rPr>
          <w:sz w:val="22"/>
          <w:szCs w:val="22"/>
        </w:rPr>
        <w:t>О</w:t>
      </w:r>
      <w:r w:rsidR="005F1DCF" w:rsidRPr="00EF4E8A">
        <w:rPr>
          <w:sz w:val="22"/>
          <w:szCs w:val="22"/>
        </w:rPr>
        <w:t>став</w:t>
      </w:r>
      <w:r w:rsidRPr="00EF4E8A">
        <w:rPr>
          <w:sz w:val="22"/>
          <w:szCs w:val="22"/>
        </w:rPr>
        <w:t>я</w:t>
      </w:r>
      <w:r w:rsidR="005F1DCF" w:rsidRPr="00EF4E8A">
        <w:rPr>
          <w:sz w:val="22"/>
          <w:szCs w:val="22"/>
        </w:rPr>
        <w:t xml:space="preserve"> без уважение </w:t>
      </w:r>
      <w:r w:rsidR="00BA277E">
        <w:rPr>
          <w:sz w:val="22"/>
          <w:szCs w:val="22"/>
        </w:rPr>
        <w:t xml:space="preserve">сигнала </w:t>
      </w:r>
      <w:r w:rsidR="005F1DCF" w:rsidRPr="00EF4E8A">
        <w:rPr>
          <w:sz w:val="22"/>
          <w:szCs w:val="22"/>
        </w:rPr>
        <w:t xml:space="preserve"> на г-</w:t>
      </w:r>
      <w:r w:rsidR="001C586A" w:rsidRPr="00EF4E8A">
        <w:rPr>
          <w:sz w:val="22"/>
          <w:szCs w:val="22"/>
        </w:rPr>
        <w:t xml:space="preserve">н Борислав Гуцанов </w:t>
      </w:r>
      <w:proofErr w:type="spellStart"/>
      <w:r w:rsidR="001C586A" w:rsidRPr="00EF4E8A">
        <w:rPr>
          <w:sz w:val="22"/>
          <w:szCs w:val="22"/>
        </w:rPr>
        <w:t>Гуцанов</w:t>
      </w:r>
      <w:proofErr w:type="spellEnd"/>
      <w:r w:rsidR="007339B1" w:rsidRPr="00EF4E8A">
        <w:rPr>
          <w:sz w:val="22"/>
          <w:szCs w:val="22"/>
        </w:rPr>
        <w:t xml:space="preserve"> </w:t>
      </w:r>
      <w:r w:rsidR="005F1DCF" w:rsidRPr="00EF4E8A">
        <w:rPr>
          <w:sz w:val="22"/>
          <w:szCs w:val="22"/>
        </w:rPr>
        <w:t xml:space="preserve"> и </w:t>
      </w:r>
      <w:r w:rsidR="007339B1" w:rsidRPr="00EF4E8A">
        <w:rPr>
          <w:sz w:val="22"/>
          <w:szCs w:val="22"/>
        </w:rPr>
        <w:t xml:space="preserve">не прекратява правомощията на г-н Георги Минчев </w:t>
      </w:r>
      <w:proofErr w:type="spellStart"/>
      <w:r w:rsidR="007339B1" w:rsidRPr="00EF4E8A">
        <w:rPr>
          <w:sz w:val="22"/>
          <w:szCs w:val="22"/>
        </w:rPr>
        <w:t>Тронков</w:t>
      </w:r>
      <w:proofErr w:type="spellEnd"/>
      <w:r w:rsidR="007339B1" w:rsidRPr="00EF4E8A">
        <w:rPr>
          <w:sz w:val="22"/>
          <w:szCs w:val="22"/>
        </w:rPr>
        <w:t xml:space="preserve"> </w:t>
      </w:r>
      <w:r w:rsidRPr="00EF4E8A">
        <w:rPr>
          <w:sz w:val="22"/>
          <w:szCs w:val="22"/>
        </w:rPr>
        <w:t xml:space="preserve">като </w:t>
      </w:r>
      <w:r w:rsidR="007339B1" w:rsidRPr="00EF4E8A">
        <w:rPr>
          <w:sz w:val="22"/>
          <w:szCs w:val="22"/>
        </w:rPr>
        <w:t>кмет на Община Вълчи дол.</w:t>
      </w:r>
    </w:p>
    <w:p w14:paraId="5D81E488" w14:textId="77777777" w:rsidR="007339B1" w:rsidRPr="00EF4E8A" w:rsidRDefault="007339B1" w:rsidP="00A45B82">
      <w:pPr>
        <w:shd w:val="clear" w:color="auto" w:fill="FFFFFF"/>
        <w:spacing w:after="150" w:line="300" w:lineRule="atLeast"/>
        <w:contextualSpacing/>
        <w:jc w:val="both"/>
        <w:rPr>
          <w:sz w:val="22"/>
          <w:szCs w:val="22"/>
        </w:rPr>
      </w:pPr>
    </w:p>
    <w:p w14:paraId="5B29275F" w14:textId="278B3539" w:rsidR="007339B1" w:rsidRPr="00EF4E8A" w:rsidRDefault="007339B1" w:rsidP="00B81244">
      <w:pPr>
        <w:ind w:firstLine="540"/>
        <w:jc w:val="both"/>
        <w:rPr>
          <w:color w:val="FF0000"/>
          <w:sz w:val="22"/>
          <w:szCs w:val="22"/>
        </w:rPr>
      </w:pPr>
      <w:r w:rsidRPr="00BA277E">
        <w:rPr>
          <w:color w:val="000000" w:themeColor="text1"/>
          <w:sz w:val="22"/>
          <w:szCs w:val="22"/>
        </w:rPr>
        <w:t xml:space="preserve">Гласували </w:t>
      </w:r>
      <w:r w:rsidR="00BA277E" w:rsidRPr="00BA277E">
        <w:rPr>
          <w:color w:val="000000" w:themeColor="text1"/>
          <w:sz w:val="22"/>
          <w:szCs w:val="22"/>
        </w:rPr>
        <w:t xml:space="preserve">12 </w:t>
      </w:r>
      <w:r w:rsidRPr="00BA277E">
        <w:rPr>
          <w:color w:val="000000" w:themeColor="text1"/>
          <w:sz w:val="22"/>
          <w:szCs w:val="22"/>
        </w:rPr>
        <w:t xml:space="preserve">членове: </w:t>
      </w:r>
      <w:r w:rsidR="006D2204" w:rsidRPr="00BA277E">
        <w:rPr>
          <w:color w:val="000000" w:themeColor="text1"/>
          <w:sz w:val="22"/>
          <w:szCs w:val="22"/>
        </w:rPr>
        <w:t>„</w:t>
      </w:r>
      <w:r w:rsidRPr="00BA277E">
        <w:rPr>
          <w:color w:val="000000" w:themeColor="text1"/>
          <w:sz w:val="22"/>
          <w:szCs w:val="22"/>
        </w:rPr>
        <w:t xml:space="preserve">за </w:t>
      </w:r>
      <w:r w:rsidR="006D2204" w:rsidRPr="00BA277E">
        <w:rPr>
          <w:color w:val="000000" w:themeColor="text1"/>
          <w:sz w:val="22"/>
          <w:szCs w:val="22"/>
        </w:rPr>
        <w:t>„</w:t>
      </w:r>
      <w:r w:rsidR="00D06ACC" w:rsidRPr="00BA277E">
        <w:rPr>
          <w:color w:val="000000" w:themeColor="text1"/>
          <w:sz w:val="22"/>
          <w:szCs w:val="22"/>
        </w:rPr>
        <w:t>–</w:t>
      </w:r>
      <w:r w:rsidR="006D2204" w:rsidRPr="00BA277E">
        <w:rPr>
          <w:color w:val="000000" w:themeColor="text1"/>
          <w:sz w:val="22"/>
          <w:szCs w:val="22"/>
        </w:rPr>
        <w:t xml:space="preserve"> </w:t>
      </w:r>
      <w:r w:rsidR="00BA277E" w:rsidRPr="00BA277E">
        <w:rPr>
          <w:color w:val="000000" w:themeColor="text1"/>
          <w:sz w:val="22"/>
          <w:szCs w:val="22"/>
        </w:rPr>
        <w:t>12</w:t>
      </w:r>
      <w:r w:rsidR="00D06ACC" w:rsidRPr="00BA277E">
        <w:rPr>
          <w:color w:val="000000" w:themeColor="text1"/>
          <w:sz w:val="22"/>
          <w:szCs w:val="22"/>
        </w:rPr>
        <w:t>,</w:t>
      </w:r>
      <w:r w:rsidRPr="00BA277E">
        <w:rPr>
          <w:color w:val="000000" w:themeColor="text1"/>
          <w:sz w:val="22"/>
          <w:szCs w:val="22"/>
        </w:rPr>
        <w:t xml:space="preserve"> </w:t>
      </w:r>
      <w:r w:rsidR="006D2204" w:rsidRPr="00BA277E">
        <w:rPr>
          <w:color w:val="000000" w:themeColor="text1"/>
          <w:sz w:val="22"/>
          <w:szCs w:val="22"/>
        </w:rPr>
        <w:t xml:space="preserve"> „</w:t>
      </w:r>
      <w:r w:rsidRPr="00BA277E">
        <w:rPr>
          <w:color w:val="000000" w:themeColor="text1"/>
          <w:sz w:val="22"/>
          <w:szCs w:val="22"/>
        </w:rPr>
        <w:t>против</w:t>
      </w:r>
      <w:r w:rsidR="006D2204" w:rsidRPr="00BA277E">
        <w:rPr>
          <w:color w:val="000000" w:themeColor="text1"/>
          <w:sz w:val="22"/>
          <w:szCs w:val="22"/>
        </w:rPr>
        <w:t>“</w:t>
      </w:r>
      <w:r w:rsidRPr="00BA277E">
        <w:rPr>
          <w:color w:val="000000" w:themeColor="text1"/>
          <w:sz w:val="22"/>
          <w:szCs w:val="22"/>
        </w:rPr>
        <w:t xml:space="preserve"> -</w:t>
      </w:r>
      <w:r w:rsidR="00BA277E" w:rsidRPr="00BA277E">
        <w:rPr>
          <w:color w:val="000000" w:themeColor="text1"/>
          <w:sz w:val="22"/>
          <w:szCs w:val="22"/>
        </w:rPr>
        <w:t>0</w:t>
      </w:r>
    </w:p>
    <w:p w14:paraId="54D84BEA" w14:textId="77777777" w:rsidR="007339B1" w:rsidRPr="00EF4E8A" w:rsidRDefault="007339B1" w:rsidP="00B81244">
      <w:pPr>
        <w:ind w:firstLine="540"/>
        <w:jc w:val="both"/>
        <w:rPr>
          <w:sz w:val="22"/>
          <w:szCs w:val="22"/>
        </w:rPr>
      </w:pPr>
    </w:p>
    <w:p w14:paraId="08E53923" w14:textId="77777777" w:rsidR="007339B1" w:rsidRPr="00EF4E8A" w:rsidRDefault="007339B1" w:rsidP="00B81244">
      <w:pPr>
        <w:ind w:firstLine="540"/>
        <w:jc w:val="both"/>
        <w:outlineLvl w:val="0"/>
        <w:rPr>
          <w:sz w:val="22"/>
          <w:szCs w:val="22"/>
        </w:rPr>
      </w:pPr>
      <w:r w:rsidRPr="00EF4E8A">
        <w:rPr>
          <w:sz w:val="22"/>
          <w:szCs w:val="22"/>
        </w:rPr>
        <w:t>ПРЕДСЕДАТЕЛ</w:t>
      </w:r>
      <w:r w:rsidRPr="00EF4E8A">
        <w:rPr>
          <w:sz w:val="22"/>
          <w:szCs w:val="22"/>
          <w:lang w:val="en-US"/>
        </w:rPr>
        <w:t xml:space="preserve"> –</w:t>
      </w:r>
      <w:r w:rsidRPr="00EF4E8A">
        <w:rPr>
          <w:sz w:val="22"/>
          <w:szCs w:val="22"/>
        </w:rPr>
        <w:t xml:space="preserve"> Бонка Димитрова</w:t>
      </w:r>
    </w:p>
    <w:p w14:paraId="5CCDA11F" w14:textId="77777777" w:rsidR="007339B1" w:rsidRPr="00EF4E8A" w:rsidRDefault="007339B1" w:rsidP="00B81244">
      <w:pPr>
        <w:ind w:firstLine="540"/>
        <w:jc w:val="both"/>
        <w:rPr>
          <w:sz w:val="22"/>
          <w:szCs w:val="22"/>
        </w:rPr>
      </w:pPr>
      <w:r w:rsidRPr="00EF4E8A">
        <w:rPr>
          <w:sz w:val="22"/>
          <w:szCs w:val="22"/>
        </w:rPr>
        <w:t xml:space="preserve">ЗАМ-ПРЕДСЕДАТЕЛ </w:t>
      </w:r>
      <w:r w:rsidRPr="00EF4E8A">
        <w:rPr>
          <w:sz w:val="22"/>
          <w:szCs w:val="22"/>
          <w:lang w:val="en-US"/>
        </w:rPr>
        <w:t xml:space="preserve"> - </w:t>
      </w:r>
      <w:r w:rsidRPr="00EF4E8A">
        <w:rPr>
          <w:sz w:val="22"/>
          <w:szCs w:val="22"/>
        </w:rPr>
        <w:t>Валентина Радева</w:t>
      </w:r>
    </w:p>
    <w:p w14:paraId="57AAFEF2" w14:textId="77777777" w:rsidR="007339B1" w:rsidRPr="00EF4E8A" w:rsidRDefault="007339B1" w:rsidP="007336D4">
      <w:pPr>
        <w:ind w:firstLine="540"/>
        <w:jc w:val="both"/>
        <w:rPr>
          <w:sz w:val="22"/>
          <w:szCs w:val="22"/>
        </w:rPr>
      </w:pPr>
      <w:r w:rsidRPr="00EF4E8A">
        <w:rPr>
          <w:sz w:val="22"/>
          <w:szCs w:val="22"/>
        </w:rPr>
        <w:t xml:space="preserve">ЗАМ-ПРЕДСЕДАТЕЛ </w:t>
      </w:r>
      <w:r w:rsidRPr="00EF4E8A">
        <w:rPr>
          <w:sz w:val="22"/>
          <w:szCs w:val="22"/>
          <w:lang w:val="en-US"/>
        </w:rPr>
        <w:t xml:space="preserve"> - </w:t>
      </w:r>
      <w:r w:rsidRPr="00EF4E8A">
        <w:rPr>
          <w:sz w:val="22"/>
          <w:szCs w:val="22"/>
        </w:rPr>
        <w:t>Минка Радулова</w:t>
      </w:r>
    </w:p>
    <w:p w14:paraId="56037E34" w14:textId="77777777" w:rsidR="007339B1" w:rsidRPr="00EF4E8A" w:rsidRDefault="007339B1" w:rsidP="007336D4">
      <w:pPr>
        <w:rPr>
          <w:sz w:val="22"/>
          <w:szCs w:val="22"/>
          <w:lang w:eastAsia="en-US"/>
        </w:rPr>
      </w:pPr>
      <w:r w:rsidRPr="00EF4E8A">
        <w:rPr>
          <w:sz w:val="22"/>
          <w:szCs w:val="22"/>
        </w:rPr>
        <w:t xml:space="preserve">         СЕКРЕТАР </w:t>
      </w:r>
      <w:r w:rsidRPr="00EF4E8A">
        <w:rPr>
          <w:sz w:val="22"/>
          <w:szCs w:val="22"/>
          <w:lang w:val="en-US"/>
        </w:rPr>
        <w:t>–</w:t>
      </w:r>
      <w:r w:rsidRPr="00EF4E8A">
        <w:rPr>
          <w:sz w:val="22"/>
          <w:szCs w:val="22"/>
          <w:lang w:eastAsia="en-US"/>
        </w:rPr>
        <w:t>Снежана Стойнева</w:t>
      </w:r>
    </w:p>
    <w:p w14:paraId="5F0D6722" w14:textId="77777777" w:rsidR="007339B1" w:rsidRPr="00EF4E8A" w:rsidRDefault="007339B1" w:rsidP="007336D4">
      <w:pPr>
        <w:rPr>
          <w:sz w:val="22"/>
          <w:szCs w:val="22"/>
        </w:rPr>
      </w:pPr>
      <w:r w:rsidRPr="00EF4E8A">
        <w:rPr>
          <w:sz w:val="22"/>
          <w:szCs w:val="22"/>
        </w:rPr>
        <w:t>И  ЧЛЕНОВЕ:</w:t>
      </w:r>
    </w:p>
    <w:p w14:paraId="203A5FD1" w14:textId="77777777" w:rsidR="007339B1" w:rsidRPr="00EF4E8A" w:rsidRDefault="007339B1" w:rsidP="007336D4">
      <w:pPr>
        <w:ind w:left="360"/>
        <w:rPr>
          <w:sz w:val="22"/>
          <w:szCs w:val="22"/>
          <w:lang w:eastAsia="en-US"/>
        </w:rPr>
      </w:pPr>
      <w:r w:rsidRPr="00EF4E8A">
        <w:rPr>
          <w:sz w:val="22"/>
          <w:szCs w:val="22"/>
          <w:lang w:eastAsia="en-US"/>
        </w:rPr>
        <w:t xml:space="preserve">1.Асибе Исмаилова </w:t>
      </w:r>
    </w:p>
    <w:p w14:paraId="7A7A8DF1" w14:textId="77777777" w:rsidR="007339B1" w:rsidRPr="00EF4E8A" w:rsidRDefault="007339B1" w:rsidP="007336D4">
      <w:pPr>
        <w:ind w:left="360"/>
        <w:rPr>
          <w:sz w:val="22"/>
          <w:szCs w:val="22"/>
          <w:lang w:eastAsia="en-US"/>
        </w:rPr>
      </w:pPr>
      <w:r w:rsidRPr="00EF4E8A">
        <w:rPr>
          <w:sz w:val="22"/>
          <w:szCs w:val="22"/>
          <w:lang w:eastAsia="en-US"/>
        </w:rPr>
        <w:t>2.Тодор Гочев</w:t>
      </w:r>
    </w:p>
    <w:p w14:paraId="4AA45F85" w14:textId="77777777" w:rsidR="007339B1" w:rsidRPr="00EF4E8A" w:rsidRDefault="007339B1" w:rsidP="007336D4">
      <w:pPr>
        <w:ind w:left="360"/>
        <w:rPr>
          <w:sz w:val="22"/>
          <w:szCs w:val="22"/>
          <w:lang w:eastAsia="en-US"/>
        </w:rPr>
      </w:pPr>
      <w:r w:rsidRPr="00EF4E8A">
        <w:rPr>
          <w:sz w:val="22"/>
          <w:szCs w:val="22"/>
          <w:lang w:eastAsia="en-US"/>
        </w:rPr>
        <w:t xml:space="preserve">3.Божанка Иванова </w:t>
      </w:r>
    </w:p>
    <w:p w14:paraId="1EF14CA8" w14:textId="77777777" w:rsidR="007339B1" w:rsidRPr="00EF4E8A" w:rsidRDefault="007339B1" w:rsidP="007336D4">
      <w:pPr>
        <w:ind w:left="360"/>
        <w:rPr>
          <w:sz w:val="22"/>
          <w:szCs w:val="22"/>
          <w:lang w:eastAsia="en-US"/>
        </w:rPr>
      </w:pPr>
      <w:r w:rsidRPr="00EF4E8A">
        <w:rPr>
          <w:sz w:val="22"/>
          <w:szCs w:val="22"/>
          <w:lang w:eastAsia="en-US"/>
        </w:rPr>
        <w:t>4.Петя Тодорова</w:t>
      </w:r>
    </w:p>
    <w:p w14:paraId="3E1D5D18" w14:textId="77777777" w:rsidR="007339B1" w:rsidRPr="00EF4E8A" w:rsidRDefault="007339B1" w:rsidP="007336D4">
      <w:pPr>
        <w:ind w:left="360"/>
        <w:rPr>
          <w:sz w:val="22"/>
          <w:szCs w:val="22"/>
          <w:lang w:eastAsia="en-US"/>
        </w:rPr>
      </w:pPr>
      <w:r w:rsidRPr="00EF4E8A">
        <w:rPr>
          <w:sz w:val="22"/>
          <w:szCs w:val="22"/>
          <w:lang w:eastAsia="en-US"/>
        </w:rPr>
        <w:t>6.Елка Златарова</w:t>
      </w:r>
    </w:p>
    <w:p w14:paraId="07893771" w14:textId="77777777" w:rsidR="007339B1" w:rsidRPr="00EF4E8A" w:rsidRDefault="00C87D6B" w:rsidP="007336D4">
      <w:pPr>
        <w:ind w:left="360"/>
        <w:rPr>
          <w:sz w:val="22"/>
          <w:szCs w:val="22"/>
          <w:lang w:eastAsia="en-US"/>
        </w:rPr>
      </w:pPr>
      <w:r w:rsidRPr="00EF4E8A">
        <w:rPr>
          <w:sz w:val="22"/>
          <w:szCs w:val="22"/>
          <w:lang w:eastAsia="en-US"/>
        </w:rPr>
        <w:t>7</w:t>
      </w:r>
      <w:r w:rsidR="007339B1" w:rsidRPr="00EF4E8A">
        <w:rPr>
          <w:sz w:val="22"/>
          <w:szCs w:val="22"/>
          <w:lang w:eastAsia="en-US"/>
        </w:rPr>
        <w:t xml:space="preserve">.Йорданка </w:t>
      </w:r>
      <w:proofErr w:type="spellStart"/>
      <w:r w:rsidR="007339B1" w:rsidRPr="00EF4E8A">
        <w:rPr>
          <w:sz w:val="22"/>
          <w:szCs w:val="22"/>
          <w:lang w:eastAsia="en-US"/>
        </w:rPr>
        <w:t>Колимечкова</w:t>
      </w:r>
      <w:proofErr w:type="spellEnd"/>
    </w:p>
    <w:p w14:paraId="1B1D232B" w14:textId="403F5D0C" w:rsidR="007339B1" w:rsidRDefault="00C87D6B" w:rsidP="003A7176">
      <w:pPr>
        <w:ind w:left="360"/>
        <w:rPr>
          <w:sz w:val="22"/>
          <w:szCs w:val="22"/>
          <w:lang w:eastAsia="en-US"/>
        </w:rPr>
      </w:pPr>
      <w:r w:rsidRPr="00EF4E8A">
        <w:rPr>
          <w:sz w:val="22"/>
          <w:szCs w:val="22"/>
          <w:lang w:eastAsia="en-US"/>
        </w:rPr>
        <w:t>8</w:t>
      </w:r>
      <w:r w:rsidR="007339B1" w:rsidRPr="00EF4E8A">
        <w:rPr>
          <w:sz w:val="22"/>
          <w:szCs w:val="22"/>
          <w:lang w:eastAsia="en-US"/>
        </w:rPr>
        <w:t xml:space="preserve">. </w:t>
      </w:r>
      <w:r w:rsidR="003A7176" w:rsidRPr="00EF4E8A">
        <w:rPr>
          <w:sz w:val="22"/>
          <w:szCs w:val="22"/>
          <w:lang w:eastAsia="en-US"/>
        </w:rPr>
        <w:t>Боряна Йорданова</w:t>
      </w:r>
    </w:p>
    <w:p w14:paraId="59E173EB" w14:textId="478511B9" w:rsidR="00EF4E8A" w:rsidRPr="00EF4E8A" w:rsidRDefault="00EF4E8A" w:rsidP="003A7176">
      <w:pPr>
        <w:ind w:left="360"/>
        <w:rPr>
          <w:sz w:val="22"/>
          <w:szCs w:val="22"/>
          <w:lang w:eastAsia="en-US"/>
        </w:rPr>
      </w:pPr>
      <w:r>
        <w:rPr>
          <w:sz w:val="22"/>
          <w:szCs w:val="22"/>
          <w:lang w:eastAsia="en-US"/>
        </w:rPr>
        <w:t>9.</w:t>
      </w:r>
      <w:r w:rsidR="006605DF">
        <w:rPr>
          <w:sz w:val="22"/>
          <w:szCs w:val="22"/>
          <w:lang w:eastAsia="en-US"/>
        </w:rPr>
        <w:t>Полина Петрова</w:t>
      </w:r>
    </w:p>
    <w:p w14:paraId="4A8E3FDD" w14:textId="4E34EFA7" w:rsidR="003A7176" w:rsidRPr="00EF4E8A" w:rsidRDefault="003A7176" w:rsidP="003A7176">
      <w:pPr>
        <w:ind w:left="360"/>
        <w:rPr>
          <w:sz w:val="22"/>
          <w:szCs w:val="22"/>
          <w:lang w:eastAsia="en-US"/>
        </w:rPr>
      </w:pPr>
    </w:p>
    <w:p w14:paraId="5FDAC8DC" w14:textId="12753A26" w:rsidR="003A7176" w:rsidRPr="00EF4E8A" w:rsidRDefault="003A7176" w:rsidP="003A7176">
      <w:pPr>
        <w:ind w:left="360"/>
        <w:rPr>
          <w:sz w:val="22"/>
          <w:szCs w:val="22"/>
        </w:rPr>
      </w:pPr>
    </w:p>
    <w:p w14:paraId="36448897" w14:textId="7E38D8F3" w:rsidR="003A7176" w:rsidRDefault="003A7176" w:rsidP="003A7176">
      <w:pPr>
        <w:ind w:left="360"/>
      </w:pPr>
    </w:p>
    <w:p w14:paraId="0EC50200" w14:textId="77777777" w:rsidR="00FA435B" w:rsidRPr="00A42D1D" w:rsidRDefault="00FA435B" w:rsidP="003A7176">
      <w:pPr>
        <w:ind w:left="360"/>
      </w:pPr>
      <w:bookmarkStart w:id="0" w:name="_GoBack"/>
      <w:bookmarkEnd w:id="0"/>
    </w:p>
    <w:sectPr w:rsidR="00FA435B" w:rsidRPr="00A42D1D" w:rsidSect="00F16C97">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55E2"/>
    <w:multiLevelType w:val="multilevel"/>
    <w:tmpl w:val="62E07F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8705E13"/>
    <w:multiLevelType w:val="hybridMultilevel"/>
    <w:tmpl w:val="5DAAB2FE"/>
    <w:lvl w:ilvl="0" w:tplc="433A62C4">
      <w:start w:val="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20FC"/>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09A9552A"/>
    <w:multiLevelType w:val="hybridMultilevel"/>
    <w:tmpl w:val="E1FAC1EA"/>
    <w:lvl w:ilvl="0" w:tplc="5F441E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42FB6"/>
    <w:multiLevelType w:val="hybridMultilevel"/>
    <w:tmpl w:val="53A0B42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0D4D701E"/>
    <w:multiLevelType w:val="hybridMultilevel"/>
    <w:tmpl w:val="A22624A0"/>
    <w:lvl w:ilvl="0" w:tplc="B37E73AA">
      <w:start w:val="1"/>
      <w:numFmt w:val="decimal"/>
      <w:lvlText w:val="%1."/>
      <w:lvlJc w:val="left"/>
      <w:pPr>
        <w:ind w:left="720" w:hanging="360"/>
      </w:pPr>
      <w:rPr>
        <w:rFonts w:cs="Times New Roman" w:hint="default"/>
        <w:color w:val="333333"/>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15:restartNumberingAfterBreak="0">
    <w:nsid w:val="146100E8"/>
    <w:multiLevelType w:val="hybridMultilevel"/>
    <w:tmpl w:val="CFA4431C"/>
    <w:lvl w:ilvl="0" w:tplc="0402000F">
      <w:start w:val="1"/>
      <w:numFmt w:val="decimal"/>
      <w:lvlText w:val="%1."/>
      <w:lvlJc w:val="left"/>
      <w:pPr>
        <w:ind w:left="720" w:hanging="360"/>
      </w:pPr>
      <w:rPr>
        <w:rFonts w:cs="Times New Roman" w:hint="default"/>
      </w:rPr>
    </w:lvl>
    <w:lvl w:ilvl="1" w:tplc="4A7AA370">
      <w:numFmt w:val="bullet"/>
      <w:lvlText w:val="–"/>
      <w:lvlJc w:val="left"/>
      <w:pPr>
        <w:ind w:left="1440" w:hanging="360"/>
      </w:pPr>
      <w:rPr>
        <w:rFonts w:ascii="Times New Roman" w:eastAsia="Times New Roman" w:hAnsi="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15:restartNumberingAfterBreak="0">
    <w:nsid w:val="18E42254"/>
    <w:multiLevelType w:val="hybridMultilevel"/>
    <w:tmpl w:val="7CA2AF08"/>
    <w:lvl w:ilvl="0" w:tplc="6152DFFC">
      <w:start w:val="1"/>
      <w:numFmt w:val="decimal"/>
      <w:lvlText w:val="%1."/>
      <w:lvlJc w:val="left"/>
      <w:pPr>
        <w:ind w:left="720" w:hanging="360"/>
      </w:pPr>
      <w:rPr>
        <w:rFonts w:cs="Times New Roman"/>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15:restartNumberingAfterBreak="0">
    <w:nsid w:val="190C16A0"/>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7063E95"/>
    <w:multiLevelType w:val="hybridMultilevel"/>
    <w:tmpl w:val="3496DAC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28742EA2"/>
    <w:multiLevelType w:val="hybridMultilevel"/>
    <w:tmpl w:val="45CC207C"/>
    <w:lvl w:ilvl="0" w:tplc="4D3EC46E">
      <w:start w:val="1"/>
      <w:numFmt w:val="decimal"/>
      <w:lvlText w:val="%1."/>
      <w:lvlJc w:val="left"/>
      <w:pPr>
        <w:ind w:left="720" w:hanging="360"/>
      </w:pPr>
      <w:rPr>
        <w:rFonts w:ascii="Helvetica" w:hAnsi="Helvetica" w:cs="Times New Roman" w:hint="default"/>
        <w:sz w:val="2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 w15:restartNumberingAfterBreak="0">
    <w:nsid w:val="2C3B0D7A"/>
    <w:multiLevelType w:val="hybridMultilevel"/>
    <w:tmpl w:val="53A0B42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 w15:restartNumberingAfterBreak="0">
    <w:nsid w:val="2E913129"/>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3" w15:restartNumberingAfterBreak="0">
    <w:nsid w:val="482D2EDE"/>
    <w:multiLevelType w:val="hybridMultilevel"/>
    <w:tmpl w:val="4E5A2E7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15:restartNumberingAfterBreak="0">
    <w:nsid w:val="4ADA61DB"/>
    <w:multiLevelType w:val="hybridMultilevel"/>
    <w:tmpl w:val="B22CEAF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4C342B05"/>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6" w15:restartNumberingAfterBreak="0">
    <w:nsid w:val="5B8E0DF5"/>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7" w15:restartNumberingAfterBreak="0">
    <w:nsid w:val="5C5607B3"/>
    <w:multiLevelType w:val="hybridMultilevel"/>
    <w:tmpl w:val="04AA526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15:restartNumberingAfterBreak="0">
    <w:nsid w:val="5DC0551E"/>
    <w:multiLevelType w:val="hybridMultilevel"/>
    <w:tmpl w:val="919A22D0"/>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15:restartNumberingAfterBreak="0">
    <w:nsid w:val="7510455B"/>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15:restartNumberingAfterBreak="0">
    <w:nsid w:val="7A026824"/>
    <w:multiLevelType w:val="hybridMultilevel"/>
    <w:tmpl w:val="53A0B42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1" w15:restartNumberingAfterBreak="0">
    <w:nsid w:val="7BBE09E4"/>
    <w:multiLevelType w:val="hybridMultilevel"/>
    <w:tmpl w:val="56764424"/>
    <w:lvl w:ilvl="0" w:tplc="519A1A88">
      <w:start w:val="3"/>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4"/>
  </w:num>
  <w:num w:numId="4">
    <w:abstractNumId w:val="15"/>
  </w:num>
  <w:num w:numId="5">
    <w:abstractNumId w:val="8"/>
  </w:num>
  <w:num w:numId="6">
    <w:abstractNumId w:val="12"/>
  </w:num>
  <w:num w:numId="7">
    <w:abstractNumId w:val="16"/>
  </w:num>
  <w:num w:numId="8">
    <w:abstractNumId w:val="19"/>
  </w:num>
  <w:num w:numId="9">
    <w:abstractNumId w:val="2"/>
  </w:num>
  <w:num w:numId="10">
    <w:abstractNumId w:val="10"/>
  </w:num>
  <w:num w:numId="11">
    <w:abstractNumId w:val="17"/>
  </w:num>
  <w:num w:numId="12">
    <w:abstractNumId w:val="18"/>
  </w:num>
  <w:num w:numId="13">
    <w:abstractNumId w:val="0"/>
  </w:num>
  <w:num w:numId="14">
    <w:abstractNumId w:val="6"/>
  </w:num>
  <w:num w:numId="15">
    <w:abstractNumId w:val="9"/>
  </w:num>
  <w:num w:numId="16">
    <w:abstractNumId w:val="13"/>
  </w:num>
  <w:num w:numId="17">
    <w:abstractNumId w:val="14"/>
  </w:num>
  <w:num w:numId="18">
    <w:abstractNumId w:val="7"/>
  </w:num>
  <w:num w:numId="19">
    <w:abstractNumId w:val="20"/>
  </w:num>
  <w:num w:numId="20">
    <w:abstractNumId w:val="21"/>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44"/>
    <w:rsid w:val="00025BF7"/>
    <w:rsid w:val="00031354"/>
    <w:rsid w:val="00037FFB"/>
    <w:rsid w:val="00067BE2"/>
    <w:rsid w:val="000966B1"/>
    <w:rsid w:val="000D1F7C"/>
    <w:rsid w:val="000F204A"/>
    <w:rsid w:val="00101607"/>
    <w:rsid w:val="00105387"/>
    <w:rsid w:val="00105A9E"/>
    <w:rsid w:val="00114AB8"/>
    <w:rsid w:val="001231AD"/>
    <w:rsid w:val="0013562D"/>
    <w:rsid w:val="00155DD7"/>
    <w:rsid w:val="00174F94"/>
    <w:rsid w:val="0018722A"/>
    <w:rsid w:val="001A0C20"/>
    <w:rsid w:val="001C586A"/>
    <w:rsid w:val="001D1E34"/>
    <w:rsid w:val="002224EA"/>
    <w:rsid w:val="00230DFB"/>
    <w:rsid w:val="00266621"/>
    <w:rsid w:val="00267471"/>
    <w:rsid w:val="002726EB"/>
    <w:rsid w:val="00291CA5"/>
    <w:rsid w:val="00295B07"/>
    <w:rsid w:val="002D7102"/>
    <w:rsid w:val="00301B2B"/>
    <w:rsid w:val="003435C1"/>
    <w:rsid w:val="0037633A"/>
    <w:rsid w:val="00381B17"/>
    <w:rsid w:val="0038609A"/>
    <w:rsid w:val="00393551"/>
    <w:rsid w:val="003A1C18"/>
    <w:rsid w:val="003A2904"/>
    <w:rsid w:val="003A7176"/>
    <w:rsid w:val="003B5CED"/>
    <w:rsid w:val="003F77DB"/>
    <w:rsid w:val="00484F5B"/>
    <w:rsid w:val="00495D87"/>
    <w:rsid w:val="004A7CEB"/>
    <w:rsid w:val="004E347F"/>
    <w:rsid w:val="005001A9"/>
    <w:rsid w:val="00555C95"/>
    <w:rsid w:val="00572D92"/>
    <w:rsid w:val="005918A8"/>
    <w:rsid w:val="00593344"/>
    <w:rsid w:val="00595906"/>
    <w:rsid w:val="005A4E5F"/>
    <w:rsid w:val="005A6F90"/>
    <w:rsid w:val="005D7262"/>
    <w:rsid w:val="005F1DCF"/>
    <w:rsid w:val="006126EB"/>
    <w:rsid w:val="006218CC"/>
    <w:rsid w:val="00622CE2"/>
    <w:rsid w:val="00623C5D"/>
    <w:rsid w:val="006605DF"/>
    <w:rsid w:val="00670303"/>
    <w:rsid w:val="006D003F"/>
    <w:rsid w:val="006D2204"/>
    <w:rsid w:val="006E0BEE"/>
    <w:rsid w:val="0073197F"/>
    <w:rsid w:val="007336D4"/>
    <w:rsid w:val="007339B1"/>
    <w:rsid w:val="00741558"/>
    <w:rsid w:val="00760D8B"/>
    <w:rsid w:val="007B0FED"/>
    <w:rsid w:val="007B6419"/>
    <w:rsid w:val="007C6793"/>
    <w:rsid w:val="00822E21"/>
    <w:rsid w:val="00831362"/>
    <w:rsid w:val="00835DEB"/>
    <w:rsid w:val="00854D0C"/>
    <w:rsid w:val="0086339E"/>
    <w:rsid w:val="008653EA"/>
    <w:rsid w:val="008723AC"/>
    <w:rsid w:val="00877BDB"/>
    <w:rsid w:val="00877C0E"/>
    <w:rsid w:val="008949C6"/>
    <w:rsid w:val="008A293C"/>
    <w:rsid w:val="008B272E"/>
    <w:rsid w:val="008C1402"/>
    <w:rsid w:val="008D1134"/>
    <w:rsid w:val="009043F8"/>
    <w:rsid w:val="00963466"/>
    <w:rsid w:val="00966E19"/>
    <w:rsid w:val="00975484"/>
    <w:rsid w:val="00981733"/>
    <w:rsid w:val="009979F0"/>
    <w:rsid w:val="009B536B"/>
    <w:rsid w:val="009F623E"/>
    <w:rsid w:val="00A0038F"/>
    <w:rsid w:val="00A0739D"/>
    <w:rsid w:val="00A1097A"/>
    <w:rsid w:val="00A23077"/>
    <w:rsid w:val="00A42D1D"/>
    <w:rsid w:val="00A45B82"/>
    <w:rsid w:val="00A55A1D"/>
    <w:rsid w:val="00A650C9"/>
    <w:rsid w:val="00A83792"/>
    <w:rsid w:val="00A84536"/>
    <w:rsid w:val="00A972E4"/>
    <w:rsid w:val="00AC46A0"/>
    <w:rsid w:val="00AE6EC5"/>
    <w:rsid w:val="00AF3F1B"/>
    <w:rsid w:val="00B0356C"/>
    <w:rsid w:val="00B04D7A"/>
    <w:rsid w:val="00B464C2"/>
    <w:rsid w:val="00B81244"/>
    <w:rsid w:val="00B94B76"/>
    <w:rsid w:val="00B95751"/>
    <w:rsid w:val="00BA19A8"/>
    <w:rsid w:val="00BA277E"/>
    <w:rsid w:val="00BA3ED0"/>
    <w:rsid w:val="00BE352C"/>
    <w:rsid w:val="00C0761B"/>
    <w:rsid w:val="00C20203"/>
    <w:rsid w:val="00C23111"/>
    <w:rsid w:val="00C4161C"/>
    <w:rsid w:val="00C54F7A"/>
    <w:rsid w:val="00C5694D"/>
    <w:rsid w:val="00C74896"/>
    <w:rsid w:val="00C75DEE"/>
    <w:rsid w:val="00C87D6B"/>
    <w:rsid w:val="00CB55B6"/>
    <w:rsid w:val="00CE3FDA"/>
    <w:rsid w:val="00CE42E3"/>
    <w:rsid w:val="00D06ACC"/>
    <w:rsid w:val="00D33E03"/>
    <w:rsid w:val="00D42DC6"/>
    <w:rsid w:val="00D444D1"/>
    <w:rsid w:val="00D670A0"/>
    <w:rsid w:val="00D92FF0"/>
    <w:rsid w:val="00D97B15"/>
    <w:rsid w:val="00DA1C81"/>
    <w:rsid w:val="00E068F3"/>
    <w:rsid w:val="00E6427C"/>
    <w:rsid w:val="00E64622"/>
    <w:rsid w:val="00E760D9"/>
    <w:rsid w:val="00E94B8B"/>
    <w:rsid w:val="00E958B5"/>
    <w:rsid w:val="00EA56DE"/>
    <w:rsid w:val="00EC29D9"/>
    <w:rsid w:val="00EF4E8A"/>
    <w:rsid w:val="00F16C97"/>
    <w:rsid w:val="00F24D8B"/>
    <w:rsid w:val="00F758BB"/>
    <w:rsid w:val="00F90AEF"/>
    <w:rsid w:val="00FA065A"/>
    <w:rsid w:val="00FA435B"/>
    <w:rsid w:val="00FA49E3"/>
    <w:rsid w:val="00FF0B6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63C63"/>
  <w15:docId w15:val="{A0A9594F-806E-4B45-91AE-F672F44A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244"/>
    <w:rPr>
      <w:rFonts w:ascii="Times New Roman" w:eastAsia="Times New Roman" w:hAnsi="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1244"/>
    <w:pPr>
      <w:ind w:left="708"/>
    </w:pPr>
  </w:style>
  <w:style w:type="paragraph" w:styleId="NormalWeb">
    <w:name w:val="Normal (Web)"/>
    <w:basedOn w:val="Normal"/>
    <w:uiPriority w:val="99"/>
    <w:rsid w:val="00B81244"/>
    <w:pPr>
      <w:spacing w:before="100" w:beforeAutospacing="1" w:after="100" w:afterAutospacing="1"/>
    </w:pPr>
  </w:style>
  <w:style w:type="character" w:customStyle="1" w:styleId="newdocreference">
    <w:name w:val="newdocreference"/>
    <w:rsid w:val="003A1C18"/>
  </w:style>
  <w:style w:type="character" w:customStyle="1" w:styleId="samedocreference">
    <w:name w:val="samedocreference"/>
    <w:rsid w:val="003A1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32339">
      <w:bodyDiv w:val="1"/>
      <w:marLeft w:val="0"/>
      <w:marRight w:val="0"/>
      <w:marTop w:val="0"/>
      <w:marBottom w:val="0"/>
      <w:divBdr>
        <w:top w:val="none" w:sz="0" w:space="0" w:color="auto"/>
        <w:left w:val="none" w:sz="0" w:space="0" w:color="auto"/>
        <w:bottom w:val="none" w:sz="0" w:space="0" w:color="auto"/>
        <w:right w:val="none" w:sz="0" w:space="0" w:color="auto"/>
      </w:divBdr>
      <w:divsChild>
        <w:div w:id="104890205">
          <w:marLeft w:val="0"/>
          <w:marRight w:val="0"/>
          <w:marTop w:val="0"/>
          <w:marBottom w:val="0"/>
          <w:divBdr>
            <w:top w:val="none" w:sz="0" w:space="0" w:color="auto"/>
            <w:left w:val="none" w:sz="0" w:space="0" w:color="auto"/>
            <w:bottom w:val="none" w:sz="0" w:space="0" w:color="auto"/>
            <w:right w:val="none" w:sz="0" w:space="0" w:color="auto"/>
          </w:divBdr>
        </w:div>
        <w:div w:id="1083523968">
          <w:marLeft w:val="0"/>
          <w:marRight w:val="0"/>
          <w:marTop w:val="0"/>
          <w:marBottom w:val="0"/>
          <w:divBdr>
            <w:top w:val="none" w:sz="0" w:space="0" w:color="auto"/>
            <w:left w:val="none" w:sz="0" w:space="0" w:color="auto"/>
            <w:bottom w:val="none" w:sz="0" w:space="0" w:color="auto"/>
            <w:right w:val="none" w:sz="0" w:space="0" w:color="auto"/>
          </w:divBdr>
        </w:div>
        <w:div w:id="319164976">
          <w:marLeft w:val="0"/>
          <w:marRight w:val="0"/>
          <w:marTop w:val="0"/>
          <w:marBottom w:val="0"/>
          <w:divBdr>
            <w:top w:val="none" w:sz="0" w:space="0" w:color="auto"/>
            <w:left w:val="none" w:sz="0" w:space="0" w:color="auto"/>
            <w:bottom w:val="none" w:sz="0" w:space="0" w:color="auto"/>
            <w:right w:val="none" w:sz="0" w:space="0" w:color="auto"/>
          </w:divBdr>
        </w:div>
        <w:div w:id="1432968803">
          <w:marLeft w:val="0"/>
          <w:marRight w:val="0"/>
          <w:marTop w:val="0"/>
          <w:marBottom w:val="0"/>
          <w:divBdr>
            <w:top w:val="none" w:sz="0" w:space="0" w:color="auto"/>
            <w:left w:val="none" w:sz="0" w:space="0" w:color="auto"/>
            <w:bottom w:val="none" w:sz="0" w:space="0" w:color="auto"/>
            <w:right w:val="none" w:sz="0" w:space="0" w:color="auto"/>
          </w:divBdr>
        </w:div>
      </w:divsChild>
    </w:div>
    <w:div w:id="586497464">
      <w:bodyDiv w:val="1"/>
      <w:marLeft w:val="0"/>
      <w:marRight w:val="0"/>
      <w:marTop w:val="0"/>
      <w:marBottom w:val="0"/>
      <w:divBdr>
        <w:top w:val="none" w:sz="0" w:space="0" w:color="auto"/>
        <w:left w:val="none" w:sz="0" w:space="0" w:color="auto"/>
        <w:bottom w:val="none" w:sz="0" w:space="0" w:color="auto"/>
        <w:right w:val="none" w:sz="0" w:space="0" w:color="auto"/>
      </w:divBdr>
      <w:divsChild>
        <w:div w:id="1923029560">
          <w:marLeft w:val="0"/>
          <w:marRight w:val="0"/>
          <w:marTop w:val="0"/>
          <w:marBottom w:val="0"/>
          <w:divBdr>
            <w:top w:val="none" w:sz="0" w:space="0" w:color="auto"/>
            <w:left w:val="none" w:sz="0" w:space="0" w:color="auto"/>
            <w:bottom w:val="none" w:sz="0" w:space="0" w:color="auto"/>
            <w:right w:val="none" w:sz="0" w:space="0" w:color="auto"/>
          </w:divBdr>
        </w:div>
        <w:div w:id="1671328009">
          <w:marLeft w:val="0"/>
          <w:marRight w:val="0"/>
          <w:marTop w:val="0"/>
          <w:marBottom w:val="0"/>
          <w:divBdr>
            <w:top w:val="none" w:sz="0" w:space="0" w:color="auto"/>
            <w:left w:val="none" w:sz="0" w:space="0" w:color="auto"/>
            <w:bottom w:val="none" w:sz="0" w:space="0" w:color="auto"/>
            <w:right w:val="none" w:sz="0" w:space="0" w:color="auto"/>
          </w:divBdr>
        </w:div>
        <w:div w:id="1204515">
          <w:marLeft w:val="0"/>
          <w:marRight w:val="0"/>
          <w:marTop w:val="0"/>
          <w:marBottom w:val="0"/>
          <w:divBdr>
            <w:top w:val="none" w:sz="0" w:space="0" w:color="auto"/>
            <w:left w:val="none" w:sz="0" w:space="0" w:color="auto"/>
            <w:bottom w:val="none" w:sz="0" w:space="0" w:color="auto"/>
            <w:right w:val="none" w:sz="0" w:space="0" w:color="auto"/>
          </w:divBdr>
        </w:div>
        <w:div w:id="254705452">
          <w:marLeft w:val="0"/>
          <w:marRight w:val="0"/>
          <w:marTop w:val="0"/>
          <w:marBottom w:val="0"/>
          <w:divBdr>
            <w:top w:val="none" w:sz="0" w:space="0" w:color="auto"/>
            <w:left w:val="none" w:sz="0" w:space="0" w:color="auto"/>
            <w:bottom w:val="none" w:sz="0" w:space="0" w:color="auto"/>
            <w:right w:val="none" w:sz="0" w:space="0" w:color="auto"/>
          </w:divBdr>
        </w:div>
        <w:div w:id="2000428042">
          <w:marLeft w:val="0"/>
          <w:marRight w:val="0"/>
          <w:marTop w:val="0"/>
          <w:marBottom w:val="0"/>
          <w:divBdr>
            <w:top w:val="none" w:sz="0" w:space="0" w:color="auto"/>
            <w:left w:val="none" w:sz="0" w:space="0" w:color="auto"/>
            <w:bottom w:val="none" w:sz="0" w:space="0" w:color="auto"/>
            <w:right w:val="none" w:sz="0" w:space="0" w:color="auto"/>
          </w:divBdr>
        </w:div>
        <w:div w:id="118949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750</Words>
  <Characters>4278</Characters>
  <Application>Microsoft Office Word</Application>
  <DocSecurity>0</DocSecurity>
  <Lines>35</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ОБЩИНСКА ИЗБИРАТЕЛНА КОМИСИЯ  ВЪЛЧИ ДОЛ</vt:lpstr>
      <vt:lpstr>ОБЩИНСКА ИЗБИРАТЕЛНА КОМИСИЯ  ВЪЛЧИ ДОЛ</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ВЪЛЧИ ДОЛ</dc:title>
  <dc:subject/>
  <dc:creator>user</dc:creator>
  <cp:keywords/>
  <dc:description/>
  <cp:lastModifiedBy>ASRock</cp:lastModifiedBy>
  <cp:revision>14</cp:revision>
  <cp:lastPrinted>2020-01-24T08:22:00Z</cp:lastPrinted>
  <dcterms:created xsi:type="dcterms:W3CDTF">2023-01-05T06:35:00Z</dcterms:created>
  <dcterms:modified xsi:type="dcterms:W3CDTF">2023-01-05T16:28:00Z</dcterms:modified>
</cp:coreProperties>
</file>