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20D00" w14:textId="77777777" w:rsidR="00B84BC9" w:rsidRPr="00D224EC" w:rsidRDefault="00B84BC9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14:paraId="5A99A69E" w14:textId="77777777" w:rsidR="00B84BC9" w:rsidRPr="00D224EC" w:rsidRDefault="00B84BC9" w:rsidP="00D224EC">
      <w:pPr>
        <w:jc w:val="center"/>
        <w:rPr>
          <w:b/>
          <w:sz w:val="24"/>
          <w:szCs w:val="24"/>
          <w:u w:val="single"/>
        </w:rPr>
      </w:pPr>
    </w:p>
    <w:p w14:paraId="5399F1A2" w14:textId="2DC5FC58" w:rsidR="00B84BC9" w:rsidRPr="00D224EC" w:rsidRDefault="00B84BC9" w:rsidP="00D224EC">
      <w:pPr>
        <w:jc w:val="center"/>
        <w:rPr>
          <w:b/>
          <w:sz w:val="24"/>
          <w:szCs w:val="24"/>
        </w:rPr>
      </w:pPr>
      <w:r w:rsidRPr="00D224EC">
        <w:rPr>
          <w:b/>
          <w:sz w:val="24"/>
          <w:szCs w:val="24"/>
        </w:rPr>
        <w:t>РЕШЕНИЕ №</w:t>
      </w:r>
      <w:r w:rsidR="006060C6">
        <w:rPr>
          <w:b/>
          <w:sz w:val="24"/>
          <w:szCs w:val="24"/>
        </w:rPr>
        <w:t xml:space="preserve"> </w:t>
      </w:r>
      <w:r w:rsidRPr="00D224EC">
        <w:rPr>
          <w:b/>
          <w:sz w:val="24"/>
          <w:szCs w:val="24"/>
        </w:rPr>
        <w:t>1</w:t>
      </w:r>
      <w:r w:rsidR="00A31675">
        <w:rPr>
          <w:b/>
          <w:sz w:val="24"/>
          <w:szCs w:val="24"/>
          <w:lang w:val="en-US"/>
        </w:rPr>
        <w:t>19</w:t>
      </w:r>
      <w:r w:rsidR="00767AC3">
        <w:rPr>
          <w:b/>
          <w:sz w:val="24"/>
          <w:szCs w:val="24"/>
        </w:rPr>
        <w:t>-</w:t>
      </w:r>
      <w:r w:rsidR="00A8387F">
        <w:rPr>
          <w:b/>
          <w:sz w:val="24"/>
          <w:szCs w:val="24"/>
        </w:rPr>
        <w:t>Ч</w:t>
      </w:r>
      <w:r w:rsidR="00767AC3">
        <w:rPr>
          <w:b/>
          <w:sz w:val="24"/>
          <w:szCs w:val="24"/>
        </w:rPr>
        <w:t>МИ</w:t>
      </w:r>
      <w:r w:rsidRPr="00D224EC">
        <w:rPr>
          <w:b/>
          <w:sz w:val="24"/>
          <w:szCs w:val="24"/>
        </w:rPr>
        <w:t>/</w:t>
      </w:r>
      <w:r w:rsidR="006060C6">
        <w:rPr>
          <w:b/>
          <w:sz w:val="24"/>
          <w:szCs w:val="24"/>
        </w:rPr>
        <w:t xml:space="preserve"> </w:t>
      </w:r>
      <w:r w:rsidR="00767AC3">
        <w:rPr>
          <w:b/>
          <w:sz w:val="24"/>
          <w:szCs w:val="24"/>
        </w:rPr>
        <w:t>17</w:t>
      </w:r>
      <w:r w:rsidRPr="00D224EC">
        <w:rPr>
          <w:b/>
          <w:sz w:val="24"/>
          <w:szCs w:val="24"/>
        </w:rPr>
        <w:t>.0</w:t>
      </w:r>
      <w:r w:rsidR="00767AC3">
        <w:rPr>
          <w:b/>
          <w:sz w:val="24"/>
          <w:szCs w:val="24"/>
        </w:rPr>
        <w:t>8</w:t>
      </w:r>
      <w:r w:rsidRPr="00D224EC">
        <w:rPr>
          <w:b/>
          <w:sz w:val="24"/>
          <w:szCs w:val="24"/>
        </w:rPr>
        <w:t>.20</w:t>
      </w:r>
      <w:r w:rsidR="00767AC3">
        <w:rPr>
          <w:b/>
          <w:sz w:val="24"/>
          <w:szCs w:val="24"/>
        </w:rPr>
        <w:t>20г</w:t>
      </w:r>
      <w:r w:rsidRPr="00D224EC">
        <w:rPr>
          <w:b/>
          <w:sz w:val="24"/>
          <w:szCs w:val="24"/>
        </w:rPr>
        <w:t>.</w:t>
      </w:r>
    </w:p>
    <w:p w14:paraId="53D7C5D1" w14:textId="77777777" w:rsidR="00B84BC9" w:rsidRDefault="00B84BC9" w:rsidP="00D224EC">
      <w:pPr>
        <w:jc w:val="both"/>
        <w:rPr>
          <w:sz w:val="24"/>
          <w:szCs w:val="24"/>
        </w:rPr>
      </w:pPr>
      <w:r w:rsidRPr="00D224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</w:p>
    <w:p w14:paraId="17CCC755" w14:textId="77777777" w:rsidR="00B84BC9" w:rsidRDefault="00B84BC9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Относно определяне на сграда и място за поставяне на общодостъпно място решенията на ОИК – Вълчи дол.</w:t>
      </w:r>
    </w:p>
    <w:p w14:paraId="2607CAA4" w14:textId="77777777" w:rsidR="00B84BC9" w:rsidRDefault="00B84BC9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Във връзка с решение №</w:t>
      </w:r>
      <w:r w:rsidR="006060C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848</w:t>
      </w:r>
      <w:r>
        <w:rPr>
          <w:sz w:val="24"/>
          <w:szCs w:val="24"/>
        </w:rPr>
        <w:t xml:space="preserve"> – МИ от </w:t>
      </w:r>
      <w:r>
        <w:rPr>
          <w:sz w:val="24"/>
          <w:szCs w:val="24"/>
          <w:lang w:val="en-US"/>
        </w:rPr>
        <w:t>28.08.2019</w:t>
      </w:r>
      <w:r>
        <w:rPr>
          <w:sz w:val="24"/>
          <w:szCs w:val="24"/>
        </w:rPr>
        <w:t xml:space="preserve">г. на ЦИК на свое заседание ОИК – Вълчи дол </w:t>
      </w:r>
    </w:p>
    <w:p w14:paraId="13F5C95A" w14:textId="77777777" w:rsidR="00B84BC9" w:rsidRDefault="00B84BC9" w:rsidP="00D224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РЕШИ:</w:t>
      </w:r>
    </w:p>
    <w:p w14:paraId="573A3804" w14:textId="00B39FAE" w:rsidR="00B84BC9" w:rsidRDefault="00B84BC9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Определя за място на поставяне на решенията си сградата на Общинска администрация – Вълчи дол, етаж 4, пред стая №</w:t>
      </w:r>
      <w:r w:rsidR="00767AC3">
        <w:rPr>
          <w:sz w:val="24"/>
          <w:szCs w:val="24"/>
        </w:rPr>
        <w:t xml:space="preserve"> </w:t>
      </w:r>
      <w:r w:rsidR="00CD0982">
        <w:rPr>
          <w:sz w:val="24"/>
          <w:szCs w:val="24"/>
        </w:rPr>
        <w:t>407</w:t>
      </w:r>
      <w:r>
        <w:rPr>
          <w:sz w:val="24"/>
          <w:szCs w:val="24"/>
        </w:rPr>
        <w:t>.</w:t>
      </w:r>
    </w:p>
    <w:p w14:paraId="35957A31" w14:textId="77777777" w:rsidR="00767AC3" w:rsidRDefault="00B84BC9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60AF2499" w14:textId="77777777" w:rsidR="00767AC3" w:rsidRDefault="00767AC3" w:rsidP="00D224EC">
      <w:pPr>
        <w:jc w:val="both"/>
        <w:rPr>
          <w:sz w:val="24"/>
          <w:szCs w:val="24"/>
        </w:rPr>
      </w:pPr>
    </w:p>
    <w:p w14:paraId="385D5400" w14:textId="77777777" w:rsidR="00104A9B" w:rsidRDefault="00104A9B" w:rsidP="00104A9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Председател: Бонка Иванова Димитрова</w:t>
      </w:r>
    </w:p>
    <w:p w14:paraId="6F6C4B1B" w14:textId="77777777" w:rsidR="00104A9B" w:rsidRDefault="00104A9B" w:rsidP="00104A9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 Снежана Кирилова Стойнева</w:t>
      </w:r>
    </w:p>
    <w:p w14:paraId="5CA32E8A" w14:textId="77777777" w:rsidR="00767AC3" w:rsidRDefault="00767AC3" w:rsidP="00D224EC">
      <w:pPr>
        <w:jc w:val="both"/>
        <w:rPr>
          <w:sz w:val="24"/>
          <w:szCs w:val="24"/>
        </w:rPr>
      </w:pPr>
    </w:p>
    <w:p w14:paraId="1D111B08" w14:textId="77777777" w:rsidR="00B84BC9" w:rsidRPr="00D224EC" w:rsidRDefault="00B84BC9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B84BC9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4EC"/>
    <w:rsid w:val="000122AB"/>
    <w:rsid w:val="00036CBC"/>
    <w:rsid w:val="00104A9B"/>
    <w:rsid w:val="003E1841"/>
    <w:rsid w:val="00441E86"/>
    <w:rsid w:val="00501079"/>
    <w:rsid w:val="006060C6"/>
    <w:rsid w:val="00767AC3"/>
    <w:rsid w:val="00A31675"/>
    <w:rsid w:val="00A8387F"/>
    <w:rsid w:val="00B14F0D"/>
    <w:rsid w:val="00B40AB2"/>
    <w:rsid w:val="00B84BC9"/>
    <w:rsid w:val="00B9135C"/>
    <w:rsid w:val="00C93EDF"/>
    <w:rsid w:val="00CD0982"/>
    <w:rsid w:val="00CE7A54"/>
    <w:rsid w:val="00D224EC"/>
    <w:rsid w:val="00D67569"/>
    <w:rsid w:val="00F4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BAA05"/>
  <w15:docId w15:val="{F600093B-1C5A-4007-B205-03AF6ADB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8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A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15</cp:revision>
  <dcterms:created xsi:type="dcterms:W3CDTF">2015-09-07T14:03:00Z</dcterms:created>
  <dcterms:modified xsi:type="dcterms:W3CDTF">2020-08-18T12:51:00Z</dcterms:modified>
</cp:coreProperties>
</file>